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FAE0" w14:textId="77777777" w:rsidR="00520AC4" w:rsidRPr="00520AC4" w:rsidRDefault="00520AC4" w:rsidP="00520AC4">
      <w:pPr>
        <w:jc w:val="right"/>
        <w:rPr>
          <w:b/>
          <w:bCs/>
          <w:sz w:val="32"/>
          <w:szCs w:val="32"/>
          <w:lang w:val="en-US"/>
        </w:rPr>
      </w:pPr>
      <w:r w:rsidRPr="00520AC4">
        <w:rPr>
          <w:b/>
          <w:bCs/>
          <w:sz w:val="32"/>
          <w:szCs w:val="32"/>
          <w:rtl/>
          <w:lang w:val="en-US"/>
        </w:rPr>
        <w:t>فقرة عن المولد النبوي الشريف</w:t>
      </w:r>
    </w:p>
    <w:p w14:paraId="6BD855CA" w14:textId="77777777" w:rsidR="00520AC4" w:rsidRPr="00520AC4" w:rsidRDefault="00520AC4" w:rsidP="00520AC4">
      <w:pPr>
        <w:jc w:val="right"/>
        <w:rPr>
          <w:sz w:val="32"/>
          <w:szCs w:val="32"/>
          <w:lang w:val="en-US"/>
        </w:rPr>
      </w:pPr>
      <w:r w:rsidRPr="00520AC4">
        <w:rPr>
          <w:sz w:val="32"/>
          <w:szCs w:val="32"/>
          <w:rtl/>
          <w:lang w:val="en-US"/>
        </w:rPr>
        <w:t>يفضل الكثير من المُدراء والمعلّمين والطلّاب المقبلين على إنشاء إذاعة مدرسيّة عن موضوع المولد النبويّ الشريف إلى إرفاق فقرة تحمل معلومات قيّمة عن المولد النبويّ الشريف، وفيما يأتي نرفق فقرة تحتوي على جملة من المعلومات عن المولد النبويّ الشريف</w:t>
      </w:r>
      <w:r w:rsidRPr="00520AC4">
        <w:rPr>
          <w:sz w:val="32"/>
          <w:szCs w:val="32"/>
          <w:lang w:val="en-US"/>
        </w:rPr>
        <w:t>:</w:t>
      </w:r>
    </w:p>
    <w:p w14:paraId="65600E3B" w14:textId="77777777" w:rsidR="00520AC4" w:rsidRPr="00520AC4" w:rsidRDefault="00520AC4" w:rsidP="00520AC4">
      <w:pPr>
        <w:numPr>
          <w:ilvl w:val="0"/>
          <w:numId w:val="11"/>
        </w:numPr>
        <w:jc w:val="right"/>
        <w:rPr>
          <w:sz w:val="32"/>
          <w:szCs w:val="32"/>
          <w:lang w:val="en-US"/>
        </w:rPr>
      </w:pPr>
      <w:r w:rsidRPr="00520AC4">
        <w:rPr>
          <w:sz w:val="32"/>
          <w:szCs w:val="32"/>
          <w:rtl/>
          <w:lang w:val="en-US"/>
        </w:rPr>
        <w:t>إنّ تاريخ اليوم الذي ولد فيه النبيّ محط خلافٍ بين كل من أهل السّنة والجّماعة، وفئة الشّيعة الدّينيّة، فتاريخه عند السّنة 12 من شهر ربيع الأوّل، بينما عند الشيعة 17 من الشّهر عينه</w:t>
      </w:r>
      <w:r w:rsidRPr="00520AC4">
        <w:rPr>
          <w:sz w:val="32"/>
          <w:szCs w:val="32"/>
          <w:lang w:val="en-US"/>
        </w:rPr>
        <w:t>.</w:t>
      </w:r>
    </w:p>
    <w:p w14:paraId="310EE459" w14:textId="77777777" w:rsidR="00520AC4" w:rsidRPr="00520AC4" w:rsidRDefault="00520AC4" w:rsidP="00520AC4">
      <w:pPr>
        <w:numPr>
          <w:ilvl w:val="0"/>
          <w:numId w:val="11"/>
        </w:numPr>
        <w:jc w:val="right"/>
        <w:rPr>
          <w:sz w:val="32"/>
          <w:szCs w:val="32"/>
          <w:lang w:val="en-US"/>
        </w:rPr>
      </w:pPr>
      <w:r w:rsidRPr="00520AC4">
        <w:rPr>
          <w:sz w:val="32"/>
          <w:szCs w:val="32"/>
          <w:rtl/>
          <w:lang w:val="en-US"/>
        </w:rPr>
        <w:t>ولدَ نبيذ الله في يوم الاثنين وهناك أحاديث تدّل على صحّة ذلك</w:t>
      </w:r>
      <w:r w:rsidRPr="00520AC4">
        <w:rPr>
          <w:sz w:val="32"/>
          <w:szCs w:val="32"/>
          <w:lang w:val="en-US"/>
        </w:rPr>
        <w:t>.</w:t>
      </w:r>
    </w:p>
    <w:p w14:paraId="235AE7ED" w14:textId="77777777" w:rsidR="00520AC4" w:rsidRPr="00520AC4" w:rsidRDefault="00520AC4" w:rsidP="00520AC4">
      <w:pPr>
        <w:numPr>
          <w:ilvl w:val="0"/>
          <w:numId w:val="11"/>
        </w:numPr>
        <w:jc w:val="right"/>
        <w:rPr>
          <w:sz w:val="32"/>
          <w:szCs w:val="32"/>
          <w:lang w:val="en-US"/>
        </w:rPr>
      </w:pPr>
      <w:r w:rsidRPr="00520AC4">
        <w:rPr>
          <w:sz w:val="32"/>
          <w:szCs w:val="32"/>
          <w:rtl/>
          <w:lang w:val="en-US"/>
        </w:rPr>
        <w:t>يحتفلُ الكثير من الملمين في يوم المولد النبيّ تقديراً واعترافاً بمكانة النبيّ محمّد عند الأمّة الإسلاميّة</w:t>
      </w:r>
      <w:r w:rsidRPr="00520AC4">
        <w:rPr>
          <w:sz w:val="32"/>
          <w:szCs w:val="32"/>
          <w:lang w:val="en-US"/>
        </w:rPr>
        <w:t>.</w:t>
      </w:r>
    </w:p>
    <w:p w14:paraId="71802E69" w14:textId="77777777" w:rsidR="00520AC4" w:rsidRPr="00520AC4" w:rsidRDefault="00520AC4" w:rsidP="00520AC4">
      <w:pPr>
        <w:numPr>
          <w:ilvl w:val="0"/>
          <w:numId w:val="11"/>
        </w:numPr>
        <w:jc w:val="right"/>
        <w:rPr>
          <w:sz w:val="32"/>
          <w:szCs w:val="32"/>
          <w:lang w:val="en-US"/>
        </w:rPr>
      </w:pPr>
      <w:r w:rsidRPr="00520AC4">
        <w:rPr>
          <w:sz w:val="32"/>
          <w:szCs w:val="32"/>
          <w:rtl/>
          <w:lang w:val="en-US"/>
        </w:rPr>
        <w:t>تشتمل احتفالات المولد النبويّ على تزيين المنازل وتوزيع الحلى، وقد يصوم الكثير من المسلمين في هذا اليوم تعبيراً عن مودّتهم ومحبّتهم برسول الله</w:t>
      </w:r>
      <w:r w:rsidRPr="00520AC4">
        <w:rPr>
          <w:sz w:val="32"/>
          <w:szCs w:val="32"/>
          <w:lang w:val="en-US"/>
        </w:rPr>
        <w:t>.</w:t>
      </w:r>
    </w:p>
    <w:p w14:paraId="5D815EA4" w14:textId="77777777" w:rsidR="00520AC4" w:rsidRPr="00520AC4" w:rsidRDefault="00520AC4" w:rsidP="00520AC4">
      <w:pPr>
        <w:numPr>
          <w:ilvl w:val="0"/>
          <w:numId w:val="11"/>
        </w:numPr>
        <w:jc w:val="right"/>
        <w:rPr>
          <w:sz w:val="32"/>
          <w:szCs w:val="32"/>
          <w:lang w:val="en-US"/>
        </w:rPr>
      </w:pPr>
      <w:r w:rsidRPr="00520AC4">
        <w:rPr>
          <w:sz w:val="32"/>
          <w:szCs w:val="32"/>
          <w:rtl/>
          <w:lang w:val="en-US"/>
        </w:rPr>
        <w:t>لُقب نبيّ الله بعدّة ألقاب تبيّن سماحة نفسه وخُلقه، فكان من ألقابه الصّادق، الأمين</w:t>
      </w:r>
      <w:r w:rsidRPr="00520AC4">
        <w:rPr>
          <w:sz w:val="32"/>
          <w:szCs w:val="32"/>
          <w:lang w:val="en-US"/>
        </w:rPr>
        <w:t>.</w:t>
      </w:r>
    </w:p>
    <w:p w14:paraId="47189404" w14:textId="77777777" w:rsidR="00520AC4" w:rsidRPr="00520AC4" w:rsidRDefault="00520AC4" w:rsidP="00520AC4">
      <w:pPr>
        <w:numPr>
          <w:ilvl w:val="0"/>
          <w:numId w:val="11"/>
        </w:numPr>
        <w:jc w:val="right"/>
        <w:rPr>
          <w:sz w:val="32"/>
          <w:szCs w:val="32"/>
          <w:lang w:val="en-US"/>
        </w:rPr>
      </w:pPr>
      <w:r w:rsidRPr="00520AC4">
        <w:rPr>
          <w:sz w:val="32"/>
          <w:szCs w:val="32"/>
          <w:rtl/>
          <w:lang w:val="en-US"/>
        </w:rPr>
        <w:t>عُرف النبيّ بعدة أسماء اشتملت المصطفى، خاتم الأنبياء، آخر المرسلين، محمّد، أحمد، وماحي وحاشر وعاقب</w:t>
      </w:r>
      <w:r w:rsidRPr="00520AC4">
        <w:rPr>
          <w:sz w:val="32"/>
          <w:szCs w:val="32"/>
          <w:lang w:val="en-US"/>
        </w:rPr>
        <w:t>.</w:t>
      </w:r>
    </w:p>
    <w:p w14:paraId="14F34083" w14:textId="77777777" w:rsidR="00520AC4" w:rsidRPr="00520AC4" w:rsidRDefault="00520AC4" w:rsidP="00520AC4">
      <w:pPr>
        <w:jc w:val="right"/>
        <w:rPr>
          <w:sz w:val="32"/>
          <w:szCs w:val="32"/>
          <w:lang w:val="en-US"/>
        </w:rPr>
      </w:pPr>
      <w:r w:rsidRPr="00520AC4">
        <w:rPr>
          <w:sz w:val="32"/>
          <w:szCs w:val="32"/>
          <w:lang w:val="en-US"/>
        </w:rPr>
        <w:t> </w:t>
      </w:r>
    </w:p>
    <w:p w14:paraId="52FE9A03" w14:textId="77777777" w:rsidR="00520AC4" w:rsidRPr="00520AC4" w:rsidRDefault="00520AC4" w:rsidP="00520AC4">
      <w:pPr>
        <w:jc w:val="right"/>
        <w:rPr>
          <w:b/>
          <w:bCs/>
          <w:sz w:val="32"/>
          <w:szCs w:val="32"/>
          <w:lang w:val="en-US"/>
        </w:rPr>
      </w:pPr>
      <w:r w:rsidRPr="00520AC4">
        <w:rPr>
          <w:b/>
          <w:bCs/>
          <w:sz w:val="32"/>
          <w:szCs w:val="32"/>
          <w:rtl/>
          <w:lang w:val="en-US"/>
        </w:rPr>
        <w:t>فقرة عن المولد النبوي الشريف للأطفال</w:t>
      </w:r>
    </w:p>
    <w:p w14:paraId="0C673651" w14:textId="77777777" w:rsidR="00520AC4" w:rsidRPr="00520AC4" w:rsidRDefault="00520AC4" w:rsidP="00520AC4">
      <w:pPr>
        <w:jc w:val="right"/>
        <w:rPr>
          <w:sz w:val="32"/>
          <w:szCs w:val="32"/>
          <w:lang w:val="en-US"/>
        </w:rPr>
      </w:pPr>
      <w:r w:rsidRPr="00520AC4">
        <w:rPr>
          <w:sz w:val="32"/>
          <w:szCs w:val="32"/>
          <w:rtl/>
          <w:lang w:val="en-US"/>
        </w:rPr>
        <w:t>يفضّل الكثير من الأهالي تعليم أطفالهم أمور دينهم، وكل ما يخص الرّسول الكريم بطريقة بسيطة وسهلة لتسهيل استقبالهم للمعلومات، وفيما يأتي نرفق فقرة عنِ المولدِ النبويّ الشّريفِ للأطفال</w:t>
      </w:r>
      <w:r w:rsidRPr="00520AC4">
        <w:rPr>
          <w:sz w:val="32"/>
          <w:szCs w:val="32"/>
          <w:lang w:val="en-US"/>
        </w:rPr>
        <w:t>:</w:t>
      </w:r>
    </w:p>
    <w:p w14:paraId="6E9B7101" w14:textId="77777777" w:rsidR="00520AC4" w:rsidRPr="00520AC4" w:rsidRDefault="00520AC4" w:rsidP="00520AC4">
      <w:pPr>
        <w:numPr>
          <w:ilvl w:val="0"/>
          <w:numId w:val="12"/>
        </w:numPr>
        <w:jc w:val="right"/>
        <w:rPr>
          <w:sz w:val="32"/>
          <w:szCs w:val="32"/>
          <w:lang w:val="en-US"/>
        </w:rPr>
      </w:pPr>
      <w:r w:rsidRPr="00520AC4">
        <w:rPr>
          <w:sz w:val="32"/>
          <w:szCs w:val="32"/>
          <w:rtl/>
          <w:lang w:val="en-US"/>
        </w:rPr>
        <w:t>الله غفورٌ رحيمٌ بعبادهِ، أرسل الأنباء والرّسل للبشريّة لتعليمهم أمور دينهم، وكان آخر الأنبياء والرّسل سيدنا محمّد صلى الله عليه وسلّم</w:t>
      </w:r>
      <w:r w:rsidRPr="00520AC4">
        <w:rPr>
          <w:sz w:val="32"/>
          <w:szCs w:val="32"/>
          <w:lang w:val="en-US"/>
        </w:rPr>
        <w:t>.</w:t>
      </w:r>
    </w:p>
    <w:p w14:paraId="5C4B1A50" w14:textId="77777777" w:rsidR="00520AC4" w:rsidRPr="00520AC4" w:rsidRDefault="00520AC4" w:rsidP="00520AC4">
      <w:pPr>
        <w:numPr>
          <w:ilvl w:val="0"/>
          <w:numId w:val="12"/>
        </w:numPr>
        <w:jc w:val="right"/>
        <w:rPr>
          <w:sz w:val="32"/>
          <w:szCs w:val="32"/>
          <w:lang w:val="en-US"/>
        </w:rPr>
      </w:pPr>
      <w:r w:rsidRPr="00520AC4">
        <w:rPr>
          <w:sz w:val="32"/>
          <w:szCs w:val="32"/>
          <w:rtl/>
          <w:lang w:val="en-US"/>
        </w:rPr>
        <w:t>لقّب النبيّ محمّد بالأبتر، لأنّه لم يترك خلفه صبيّاً يحمل اسمه، وهذا كان لحكمة من الله عزَّ وجلّ</w:t>
      </w:r>
      <w:r w:rsidRPr="00520AC4">
        <w:rPr>
          <w:sz w:val="32"/>
          <w:szCs w:val="32"/>
          <w:lang w:val="en-US"/>
        </w:rPr>
        <w:t>.</w:t>
      </w:r>
    </w:p>
    <w:p w14:paraId="483D5F15" w14:textId="77777777" w:rsidR="00520AC4" w:rsidRPr="00520AC4" w:rsidRDefault="00520AC4" w:rsidP="00520AC4">
      <w:pPr>
        <w:numPr>
          <w:ilvl w:val="0"/>
          <w:numId w:val="12"/>
        </w:numPr>
        <w:jc w:val="right"/>
        <w:rPr>
          <w:sz w:val="32"/>
          <w:szCs w:val="32"/>
          <w:lang w:val="en-US"/>
        </w:rPr>
      </w:pPr>
      <w:r w:rsidRPr="00520AC4">
        <w:rPr>
          <w:sz w:val="32"/>
          <w:szCs w:val="32"/>
          <w:rtl/>
          <w:lang w:val="en-US"/>
        </w:rPr>
        <w:t>وُلدَ النبيّ يتيماً، فمات أبوه قبل أن يولد، وتوفيت والدته والنبيّ ابن ستّ سنوات</w:t>
      </w:r>
      <w:r w:rsidRPr="00520AC4">
        <w:rPr>
          <w:sz w:val="32"/>
          <w:szCs w:val="32"/>
          <w:lang w:val="en-US"/>
        </w:rPr>
        <w:t>.</w:t>
      </w:r>
    </w:p>
    <w:p w14:paraId="7575714E" w14:textId="77777777" w:rsidR="00520AC4" w:rsidRPr="00520AC4" w:rsidRDefault="00520AC4" w:rsidP="00520AC4">
      <w:pPr>
        <w:numPr>
          <w:ilvl w:val="0"/>
          <w:numId w:val="12"/>
        </w:numPr>
        <w:jc w:val="right"/>
        <w:rPr>
          <w:sz w:val="32"/>
          <w:szCs w:val="32"/>
          <w:lang w:val="en-US"/>
        </w:rPr>
      </w:pPr>
      <w:r w:rsidRPr="00520AC4">
        <w:rPr>
          <w:sz w:val="32"/>
          <w:szCs w:val="32"/>
          <w:rtl/>
          <w:lang w:val="en-US"/>
        </w:rPr>
        <w:t>أرضعت النبيّ أحد المرضعات من قريش، وهي حليمة السعدية، التي كانت تعاني من الفقر الشديد</w:t>
      </w:r>
      <w:r w:rsidRPr="00520AC4">
        <w:rPr>
          <w:sz w:val="32"/>
          <w:szCs w:val="32"/>
          <w:lang w:val="en-US"/>
        </w:rPr>
        <w:t>.</w:t>
      </w:r>
    </w:p>
    <w:p w14:paraId="3588C4E2" w14:textId="77777777" w:rsidR="00520AC4" w:rsidRPr="00520AC4" w:rsidRDefault="00520AC4" w:rsidP="00520AC4">
      <w:pPr>
        <w:numPr>
          <w:ilvl w:val="0"/>
          <w:numId w:val="12"/>
        </w:numPr>
        <w:jc w:val="right"/>
        <w:rPr>
          <w:sz w:val="32"/>
          <w:szCs w:val="32"/>
          <w:lang w:val="en-US"/>
        </w:rPr>
      </w:pPr>
      <w:r w:rsidRPr="00520AC4">
        <w:rPr>
          <w:sz w:val="32"/>
          <w:szCs w:val="32"/>
          <w:rtl/>
          <w:lang w:val="en-US"/>
        </w:rPr>
        <w:t>وافقت حليمة السعدية على إرضاع النبيّ على الرغم من فقرها ويتم النبيّ، فلم يكن هناك من يدفع لها لإرضاعه</w:t>
      </w:r>
      <w:r w:rsidRPr="00520AC4">
        <w:rPr>
          <w:sz w:val="32"/>
          <w:szCs w:val="32"/>
          <w:lang w:val="en-US"/>
        </w:rPr>
        <w:t>.</w:t>
      </w:r>
    </w:p>
    <w:p w14:paraId="5AF5DC34" w14:textId="77777777" w:rsidR="00520AC4" w:rsidRPr="00520AC4" w:rsidRDefault="00520AC4" w:rsidP="00520AC4">
      <w:pPr>
        <w:numPr>
          <w:ilvl w:val="0"/>
          <w:numId w:val="12"/>
        </w:numPr>
        <w:jc w:val="right"/>
        <w:rPr>
          <w:sz w:val="32"/>
          <w:szCs w:val="32"/>
          <w:lang w:val="en-US"/>
        </w:rPr>
      </w:pPr>
      <w:r w:rsidRPr="00520AC4">
        <w:rPr>
          <w:sz w:val="32"/>
          <w:szCs w:val="32"/>
          <w:rtl/>
          <w:lang w:val="en-US"/>
        </w:rPr>
        <w:lastRenderedPageBreak/>
        <w:t>يحتفل معظم المسلمين في يوم ميلاده كنوع من أنواع الطّقوس الدّينيّة، ولإبراز المكانة التي يحظى بها عند دعاة الدّين الإسلاميّ</w:t>
      </w:r>
      <w:r w:rsidRPr="00520AC4">
        <w:rPr>
          <w:sz w:val="32"/>
          <w:szCs w:val="32"/>
          <w:lang w:val="en-US"/>
        </w:rPr>
        <w:t>.</w:t>
      </w:r>
    </w:p>
    <w:p w14:paraId="250DA962" w14:textId="77777777" w:rsidR="00520AC4" w:rsidRPr="00520AC4" w:rsidRDefault="00520AC4" w:rsidP="00520AC4">
      <w:pPr>
        <w:jc w:val="right"/>
        <w:rPr>
          <w:b/>
          <w:bCs/>
          <w:sz w:val="32"/>
          <w:szCs w:val="32"/>
          <w:lang w:val="en-US"/>
        </w:rPr>
      </w:pPr>
      <w:r w:rsidRPr="00520AC4">
        <w:rPr>
          <w:b/>
          <w:bCs/>
          <w:sz w:val="32"/>
          <w:szCs w:val="32"/>
          <w:rtl/>
          <w:lang w:val="en-US"/>
        </w:rPr>
        <w:t>فقرة عن المولد النبوي الشريف بالإنجليزي</w:t>
      </w:r>
    </w:p>
    <w:p w14:paraId="1827DD0F" w14:textId="77777777" w:rsidR="00520AC4" w:rsidRPr="00520AC4" w:rsidRDefault="00520AC4" w:rsidP="00520AC4">
      <w:pPr>
        <w:jc w:val="right"/>
        <w:rPr>
          <w:sz w:val="32"/>
          <w:szCs w:val="32"/>
          <w:lang w:val="en-US"/>
        </w:rPr>
      </w:pPr>
      <w:r w:rsidRPr="00520AC4">
        <w:rPr>
          <w:sz w:val="32"/>
          <w:szCs w:val="32"/>
          <w:rtl/>
          <w:lang w:val="en-US"/>
        </w:rPr>
        <w:t>في الاحتفالات، وأثناء إقامة الإذاعات المدرسيّة، يفضل الكثير من المسلمين تقديم فقرةٍ عَن المولدِ النبويّ الشّريف، وفي السطور القليلة التّالية نرفق فقرةٍ عَن المولدِ النبويّ الشّريف باللغة الإنجليزيّة مع التّرجمة</w:t>
      </w:r>
      <w:r w:rsidRPr="00520AC4">
        <w:rPr>
          <w:sz w:val="32"/>
          <w:szCs w:val="32"/>
          <w:lang w:val="en-US"/>
        </w:rPr>
        <w:t>:</w:t>
      </w:r>
    </w:p>
    <w:tbl>
      <w:tblPr>
        <w:tblW w:w="5000" w:type="pct"/>
        <w:tblCellMar>
          <w:top w:w="15" w:type="dxa"/>
          <w:left w:w="15" w:type="dxa"/>
          <w:bottom w:w="15" w:type="dxa"/>
          <w:right w:w="15" w:type="dxa"/>
        </w:tblCellMar>
        <w:tblLook w:val="04A0" w:firstRow="1" w:lastRow="0" w:firstColumn="1" w:lastColumn="0" w:noHBand="0" w:noVBand="1"/>
      </w:tblPr>
      <w:tblGrid>
        <w:gridCol w:w="4153"/>
        <w:gridCol w:w="4153"/>
      </w:tblGrid>
      <w:tr w:rsidR="00520AC4" w:rsidRPr="00520AC4" w14:paraId="57377CC4" w14:textId="77777777" w:rsidTr="00520AC4">
        <w:tc>
          <w:tcPr>
            <w:tcW w:w="2500" w:type="pct"/>
            <w:vAlign w:val="center"/>
            <w:hideMark/>
          </w:tcPr>
          <w:p w14:paraId="4C5854BA" w14:textId="77777777" w:rsidR="00520AC4" w:rsidRPr="00520AC4" w:rsidRDefault="00520AC4" w:rsidP="00520AC4">
            <w:pPr>
              <w:jc w:val="right"/>
              <w:rPr>
                <w:sz w:val="32"/>
                <w:szCs w:val="32"/>
                <w:lang w:val="en-US"/>
              </w:rPr>
            </w:pPr>
            <w:r w:rsidRPr="00520AC4">
              <w:rPr>
                <w:b/>
                <w:bCs/>
                <w:sz w:val="32"/>
                <w:szCs w:val="32"/>
                <w:rtl/>
                <w:lang w:val="en-US"/>
              </w:rPr>
              <w:t>المعلومة باللغة الإنجليزيّة</w:t>
            </w:r>
          </w:p>
        </w:tc>
        <w:tc>
          <w:tcPr>
            <w:tcW w:w="2500" w:type="pct"/>
            <w:vAlign w:val="center"/>
            <w:hideMark/>
          </w:tcPr>
          <w:p w14:paraId="73B739F6" w14:textId="77777777" w:rsidR="00520AC4" w:rsidRPr="00520AC4" w:rsidRDefault="00520AC4" w:rsidP="00520AC4">
            <w:pPr>
              <w:jc w:val="right"/>
              <w:rPr>
                <w:sz w:val="32"/>
                <w:szCs w:val="32"/>
                <w:lang w:val="en-US"/>
              </w:rPr>
            </w:pPr>
            <w:r w:rsidRPr="00520AC4">
              <w:rPr>
                <w:b/>
                <w:bCs/>
                <w:sz w:val="32"/>
                <w:szCs w:val="32"/>
                <w:rtl/>
                <w:lang w:val="en-US"/>
              </w:rPr>
              <w:t>التّرجمة باللغة العربيّة</w:t>
            </w:r>
          </w:p>
        </w:tc>
      </w:tr>
      <w:tr w:rsidR="00520AC4" w:rsidRPr="00520AC4" w14:paraId="5B5BFD72" w14:textId="77777777" w:rsidTr="00520AC4">
        <w:tc>
          <w:tcPr>
            <w:tcW w:w="2500" w:type="pct"/>
            <w:vAlign w:val="center"/>
            <w:hideMark/>
          </w:tcPr>
          <w:p w14:paraId="06BA4259" w14:textId="77777777" w:rsidR="00520AC4" w:rsidRPr="00520AC4" w:rsidRDefault="00520AC4" w:rsidP="00520AC4">
            <w:pPr>
              <w:jc w:val="right"/>
              <w:rPr>
                <w:sz w:val="32"/>
                <w:szCs w:val="32"/>
                <w:lang w:val="en-US"/>
              </w:rPr>
            </w:pPr>
            <w:r w:rsidRPr="00520AC4">
              <w:rPr>
                <w:sz w:val="32"/>
                <w:szCs w:val="32"/>
                <w:lang w:val="en-US"/>
              </w:rPr>
              <w:t>On the day of the Prophet's birthday, the idols were lowered, and Iwan Khosrau was cracked to herald his birth.</w:t>
            </w:r>
          </w:p>
        </w:tc>
        <w:tc>
          <w:tcPr>
            <w:tcW w:w="2500" w:type="pct"/>
            <w:vAlign w:val="center"/>
            <w:hideMark/>
          </w:tcPr>
          <w:p w14:paraId="32900D53" w14:textId="77777777" w:rsidR="00520AC4" w:rsidRPr="00520AC4" w:rsidRDefault="00520AC4" w:rsidP="00520AC4">
            <w:pPr>
              <w:jc w:val="right"/>
              <w:rPr>
                <w:sz w:val="32"/>
                <w:szCs w:val="32"/>
                <w:lang w:val="en-US"/>
              </w:rPr>
            </w:pPr>
            <w:r w:rsidRPr="00520AC4">
              <w:rPr>
                <w:sz w:val="32"/>
                <w:szCs w:val="32"/>
                <w:rtl/>
                <w:lang w:val="en-US"/>
              </w:rPr>
              <w:t>في يوم المولد النبويّ تم تنكيس الأصنام، وتصدّع إيوان كِسرى تبشيراً بولادته</w:t>
            </w:r>
            <w:r w:rsidRPr="00520AC4">
              <w:rPr>
                <w:sz w:val="32"/>
                <w:szCs w:val="32"/>
                <w:lang w:val="en-US"/>
              </w:rPr>
              <w:t>.</w:t>
            </w:r>
          </w:p>
        </w:tc>
      </w:tr>
      <w:tr w:rsidR="00520AC4" w:rsidRPr="00520AC4" w14:paraId="6C9A8BA1" w14:textId="77777777" w:rsidTr="00520AC4">
        <w:tc>
          <w:tcPr>
            <w:tcW w:w="2500" w:type="pct"/>
            <w:vAlign w:val="center"/>
            <w:hideMark/>
          </w:tcPr>
          <w:p w14:paraId="7316E583" w14:textId="77777777" w:rsidR="00520AC4" w:rsidRPr="00520AC4" w:rsidRDefault="00520AC4" w:rsidP="00520AC4">
            <w:pPr>
              <w:jc w:val="right"/>
              <w:rPr>
                <w:sz w:val="32"/>
                <w:szCs w:val="32"/>
                <w:lang w:val="en-US"/>
              </w:rPr>
            </w:pPr>
            <w:r w:rsidRPr="00520AC4">
              <w:rPr>
                <w:sz w:val="32"/>
                <w:szCs w:val="32"/>
                <w:lang w:val="en-US"/>
              </w:rPr>
              <w:t xml:space="preserve">The Jews had the idea that the Prophet Muhammad's name was Ahmad, and </w:t>
            </w:r>
            <w:proofErr w:type="spellStart"/>
            <w:r w:rsidRPr="00520AC4">
              <w:rPr>
                <w:sz w:val="32"/>
                <w:szCs w:val="32"/>
                <w:lang w:val="en-US"/>
              </w:rPr>
              <w:t>Waraqa</w:t>
            </w:r>
            <w:proofErr w:type="spellEnd"/>
            <w:r w:rsidRPr="00520AC4">
              <w:rPr>
                <w:sz w:val="32"/>
                <w:szCs w:val="32"/>
                <w:lang w:val="en-US"/>
              </w:rPr>
              <w:t xml:space="preserve"> bin Nofal revealed his prophecy.</w:t>
            </w:r>
          </w:p>
        </w:tc>
        <w:tc>
          <w:tcPr>
            <w:tcW w:w="2500" w:type="pct"/>
            <w:vAlign w:val="center"/>
            <w:hideMark/>
          </w:tcPr>
          <w:p w14:paraId="506FD065" w14:textId="77777777" w:rsidR="00520AC4" w:rsidRPr="00520AC4" w:rsidRDefault="00520AC4" w:rsidP="00520AC4">
            <w:pPr>
              <w:jc w:val="right"/>
              <w:rPr>
                <w:sz w:val="32"/>
                <w:szCs w:val="32"/>
                <w:lang w:val="en-US"/>
              </w:rPr>
            </w:pPr>
            <w:r w:rsidRPr="00520AC4">
              <w:rPr>
                <w:sz w:val="32"/>
                <w:szCs w:val="32"/>
                <w:rtl/>
                <w:lang w:val="en-US"/>
              </w:rPr>
              <w:t>كان لدى اليهود فكرة أن اسم النبيّ مُحمّد هو أحمد، وكشف عن نبوّته ورقة بن نوفل</w:t>
            </w:r>
            <w:r w:rsidRPr="00520AC4">
              <w:rPr>
                <w:sz w:val="32"/>
                <w:szCs w:val="32"/>
                <w:lang w:val="en-US"/>
              </w:rPr>
              <w:t>.</w:t>
            </w:r>
          </w:p>
        </w:tc>
      </w:tr>
      <w:tr w:rsidR="00520AC4" w:rsidRPr="00520AC4" w14:paraId="3F8637A4" w14:textId="77777777" w:rsidTr="00520AC4">
        <w:tc>
          <w:tcPr>
            <w:tcW w:w="2500" w:type="pct"/>
            <w:vAlign w:val="center"/>
            <w:hideMark/>
          </w:tcPr>
          <w:p w14:paraId="7FEB90A0" w14:textId="77777777" w:rsidR="00520AC4" w:rsidRPr="00520AC4" w:rsidRDefault="00520AC4" w:rsidP="00520AC4">
            <w:pPr>
              <w:jc w:val="right"/>
              <w:rPr>
                <w:sz w:val="32"/>
                <w:szCs w:val="32"/>
                <w:lang w:val="en-US"/>
              </w:rPr>
            </w:pPr>
            <w:r w:rsidRPr="00520AC4">
              <w:rPr>
                <w:sz w:val="32"/>
                <w:szCs w:val="32"/>
                <w:lang w:val="en-US"/>
              </w:rPr>
              <w:t>The Prophet Muhammad had more than one boy, but the divine wisdom was manifested in the death of all of them, and God will compensate him for the world in a lot of heaven.</w:t>
            </w:r>
          </w:p>
        </w:tc>
        <w:tc>
          <w:tcPr>
            <w:tcW w:w="2500" w:type="pct"/>
            <w:vAlign w:val="center"/>
            <w:hideMark/>
          </w:tcPr>
          <w:p w14:paraId="0B18551F" w14:textId="77777777" w:rsidR="00520AC4" w:rsidRPr="00520AC4" w:rsidRDefault="00520AC4" w:rsidP="00520AC4">
            <w:pPr>
              <w:jc w:val="right"/>
              <w:rPr>
                <w:sz w:val="32"/>
                <w:szCs w:val="32"/>
                <w:lang w:val="en-US"/>
              </w:rPr>
            </w:pPr>
            <w:r w:rsidRPr="00520AC4">
              <w:rPr>
                <w:sz w:val="32"/>
                <w:szCs w:val="32"/>
                <w:rtl/>
                <w:lang w:val="en-US"/>
              </w:rPr>
              <w:t>كان للنبيّ محمّد أكثر من صبيّ لكن تجلّت الحكمة الإلهيّة في موتهم جميعاً، ويعوّضه الله عن الدّنيا في كوثرٍ من الجّنّة</w:t>
            </w:r>
            <w:r w:rsidRPr="00520AC4">
              <w:rPr>
                <w:sz w:val="32"/>
                <w:szCs w:val="32"/>
                <w:lang w:val="en-US"/>
              </w:rPr>
              <w:t>.</w:t>
            </w:r>
          </w:p>
        </w:tc>
      </w:tr>
      <w:tr w:rsidR="00520AC4" w:rsidRPr="00520AC4" w14:paraId="07563E9E" w14:textId="77777777" w:rsidTr="00520AC4">
        <w:tc>
          <w:tcPr>
            <w:tcW w:w="2500" w:type="pct"/>
            <w:vAlign w:val="center"/>
            <w:hideMark/>
          </w:tcPr>
          <w:p w14:paraId="1B115CF5" w14:textId="77777777" w:rsidR="00520AC4" w:rsidRPr="00520AC4" w:rsidRDefault="00520AC4" w:rsidP="00520AC4">
            <w:pPr>
              <w:jc w:val="right"/>
              <w:rPr>
                <w:sz w:val="32"/>
                <w:szCs w:val="32"/>
                <w:lang w:val="en-US"/>
              </w:rPr>
            </w:pPr>
            <w:r w:rsidRPr="00520AC4">
              <w:rPr>
                <w:sz w:val="32"/>
                <w:szCs w:val="32"/>
                <w:lang w:val="en-US"/>
              </w:rPr>
              <w:t>The Prophet enjoys a lofty position with God Almighty, and among all Muslims because of his position with God Almighty, and because he is the intercessor of the nation on the Day of Resurrection.</w:t>
            </w:r>
          </w:p>
        </w:tc>
        <w:tc>
          <w:tcPr>
            <w:tcW w:w="2500" w:type="pct"/>
            <w:vAlign w:val="center"/>
            <w:hideMark/>
          </w:tcPr>
          <w:p w14:paraId="0427D655" w14:textId="77777777" w:rsidR="00520AC4" w:rsidRPr="00520AC4" w:rsidRDefault="00520AC4" w:rsidP="00520AC4">
            <w:pPr>
              <w:jc w:val="right"/>
              <w:rPr>
                <w:sz w:val="32"/>
                <w:szCs w:val="32"/>
                <w:lang w:val="en-US"/>
              </w:rPr>
            </w:pPr>
            <w:r w:rsidRPr="00520AC4">
              <w:rPr>
                <w:sz w:val="32"/>
                <w:szCs w:val="32"/>
                <w:rtl/>
                <w:lang w:val="en-US"/>
              </w:rPr>
              <w:t>يحظى النبيّ بمكانة سامية عند الله عزّ وجلّ، وبين المُسلمين جميعاً لما له من مكانة عند الله عزَّ وجلَّ، ولأنه شفيع الأمّة يوم القيامة</w:t>
            </w:r>
            <w:r w:rsidRPr="00520AC4">
              <w:rPr>
                <w:sz w:val="32"/>
                <w:szCs w:val="32"/>
                <w:lang w:val="en-US"/>
              </w:rPr>
              <w:t>.</w:t>
            </w:r>
          </w:p>
        </w:tc>
      </w:tr>
    </w:tbl>
    <w:p w14:paraId="12ACEEAB" w14:textId="77777777" w:rsidR="00520AC4" w:rsidRPr="00520AC4" w:rsidRDefault="00520AC4" w:rsidP="00520AC4">
      <w:pPr>
        <w:jc w:val="right"/>
        <w:rPr>
          <w:sz w:val="32"/>
          <w:szCs w:val="32"/>
          <w:lang w:val="en-US"/>
        </w:rPr>
      </w:pPr>
      <w:r w:rsidRPr="00520AC4">
        <w:rPr>
          <w:sz w:val="32"/>
          <w:szCs w:val="32"/>
          <w:lang w:val="en-US"/>
        </w:rPr>
        <w:lastRenderedPageBreak/>
        <w:t> </w:t>
      </w:r>
    </w:p>
    <w:p w14:paraId="0F4CE39A" w14:textId="77777777" w:rsidR="00520AC4" w:rsidRPr="00520AC4" w:rsidRDefault="00520AC4" w:rsidP="00520AC4">
      <w:pPr>
        <w:jc w:val="right"/>
        <w:rPr>
          <w:b/>
          <w:bCs/>
          <w:sz w:val="32"/>
          <w:szCs w:val="32"/>
          <w:lang w:val="en-US"/>
        </w:rPr>
      </w:pPr>
      <w:r w:rsidRPr="00520AC4">
        <w:rPr>
          <w:b/>
          <w:bCs/>
          <w:sz w:val="32"/>
          <w:szCs w:val="32"/>
          <w:rtl/>
          <w:lang w:val="en-US"/>
        </w:rPr>
        <w:t>فقرة كلمة عن المولد النبوي الشريف</w:t>
      </w:r>
    </w:p>
    <w:p w14:paraId="13C43761" w14:textId="77777777" w:rsidR="00520AC4" w:rsidRPr="00520AC4" w:rsidRDefault="00520AC4" w:rsidP="00520AC4">
      <w:pPr>
        <w:jc w:val="right"/>
        <w:rPr>
          <w:sz w:val="32"/>
          <w:szCs w:val="32"/>
          <w:lang w:val="en-US"/>
        </w:rPr>
      </w:pPr>
      <w:r w:rsidRPr="00520AC4">
        <w:rPr>
          <w:sz w:val="32"/>
          <w:szCs w:val="32"/>
          <w:rtl/>
          <w:lang w:val="en-US"/>
        </w:rPr>
        <w:t>أحبائي في الله، سيّداتي وسادتي، أسعد الله صباحكم، وبارك بكم حضورنا الكريم، فهي هذا اليوم، وهذا الصّباح الاستثنائي، نستقبل ذكرى لواحدة من المناسبات والأحداث المفصليّة التي غيّرت مجرى التّاريخ، وقد مضى على هذه الحادثة ما يُقارب خمسة عشر قرناً، إنّها ولادة سيّد الخلق، وأعظم رجالات الأرض والقادة المسلمين على كافة الأصعدة السّياسيّة، والعسكريّة، لقد غيّرت ولادة النبيّ صلى الله عليه وسلّم كافة الأحداث، وحولت الأمّة الإسلاميّة من عهد الجّهل والتخلّف والوثنيّة إلى عهد التحضّر، فقد أخرج النبيّ محمّد الأمّة من الظلمات إلى النّور فكان سبيلهم للهداية والخلاص من الوثنيّة وكل وسائل العبودية، وساوى بين النّاس أجمعين، ولم تقتصر أعماله على هذا فقط، بل إنه سيكون شفيعاً لكلّ أبناء الأمّة الإسلاميّة يوم القيامة، ليكون مخلّصهم على الأرض، ويوم العرض</w:t>
      </w:r>
      <w:r w:rsidRPr="00520AC4">
        <w:rPr>
          <w:sz w:val="32"/>
          <w:szCs w:val="32"/>
          <w:lang w:val="en-US"/>
        </w:rPr>
        <w:t>.</w:t>
      </w:r>
    </w:p>
    <w:p w14:paraId="07960EB0" w14:textId="77777777" w:rsidR="006F6F6D" w:rsidRPr="00520AC4" w:rsidRDefault="006F6F6D" w:rsidP="0052165A">
      <w:pPr>
        <w:jc w:val="right"/>
        <w:rPr>
          <w:sz w:val="32"/>
          <w:szCs w:val="32"/>
          <w:lang w:val="en-US"/>
        </w:rPr>
      </w:pPr>
    </w:p>
    <w:sectPr w:rsidR="006F6F6D" w:rsidRPr="00520AC4" w:rsidSect="00525A6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45B54"/>
    <w:multiLevelType w:val="multilevel"/>
    <w:tmpl w:val="BE52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A1199"/>
    <w:multiLevelType w:val="multilevel"/>
    <w:tmpl w:val="8E94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B10B5"/>
    <w:multiLevelType w:val="multilevel"/>
    <w:tmpl w:val="5E08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6D08F2"/>
    <w:multiLevelType w:val="multilevel"/>
    <w:tmpl w:val="CAFE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7B5A3A"/>
    <w:multiLevelType w:val="multilevel"/>
    <w:tmpl w:val="79A4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9A6D07"/>
    <w:multiLevelType w:val="multilevel"/>
    <w:tmpl w:val="D2EE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6B3D87"/>
    <w:multiLevelType w:val="multilevel"/>
    <w:tmpl w:val="3B54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ED4FAD"/>
    <w:multiLevelType w:val="multilevel"/>
    <w:tmpl w:val="E5B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841DD5"/>
    <w:multiLevelType w:val="multilevel"/>
    <w:tmpl w:val="6B68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5404AB"/>
    <w:multiLevelType w:val="multilevel"/>
    <w:tmpl w:val="9838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BE3B60"/>
    <w:multiLevelType w:val="multilevel"/>
    <w:tmpl w:val="4254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C87E01"/>
    <w:multiLevelType w:val="multilevel"/>
    <w:tmpl w:val="65422EFC"/>
    <w:lvl w:ilvl="0">
      <w:start w:val="1"/>
      <w:numFmt w:val="decimal"/>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240794042">
    <w:abstractNumId w:val="4"/>
  </w:num>
  <w:num w:numId="2" w16cid:durableId="1536498491">
    <w:abstractNumId w:val="5"/>
  </w:num>
  <w:num w:numId="3" w16cid:durableId="1310673109">
    <w:abstractNumId w:val="3"/>
  </w:num>
  <w:num w:numId="4" w16cid:durableId="1338847062">
    <w:abstractNumId w:val="8"/>
  </w:num>
  <w:num w:numId="5" w16cid:durableId="594941899">
    <w:abstractNumId w:val="9"/>
  </w:num>
  <w:num w:numId="6" w16cid:durableId="2029679210">
    <w:abstractNumId w:val="2"/>
  </w:num>
  <w:num w:numId="7" w16cid:durableId="1556698527">
    <w:abstractNumId w:val="1"/>
  </w:num>
  <w:num w:numId="8" w16cid:durableId="89857778">
    <w:abstractNumId w:val="6"/>
  </w:num>
  <w:num w:numId="9" w16cid:durableId="1837570405">
    <w:abstractNumId w:val="7"/>
  </w:num>
  <w:num w:numId="10" w16cid:durableId="1773938050">
    <w:abstractNumId w:val="11"/>
    <w:lvlOverride w:ilvl="0">
      <w:startOverride w:val="1"/>
    </w:lvlOverride>
    <w:lvlOverride w:ilvl="1"/>
    <w:lvlOverride w:ilvl="2"/>
    <w:lvlOverride w:ilvl="3"/>
    <w:lvlOverride w:ilvl="4"/>
    <w:lvlOverride w:ilvl="5"/>
    <w:lvlOverride w:ilvl="6"/>
    <w:lvlOverride w:ilvl="7"/>
    <w:lvlOverride w:ilvl="8"/>
  </w:num>
  <w:num w:numId="11" w16cid:durableId="1743987783">
    <w:abstractNumId w:val="10"/>
  </w:num>
  <w:num w:numId="12" w16cid:durableId="1762723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77"/>
    <w:rsid w:val="00121273"/>
    <w:rsid w:val="00153877"/>
    <w:rsid w:val="00520AC4"/>
    <w:rsid w:val="0052165A"/>
    <w:rsid w:val="00525A60"/>
    <w:rsid w:val="006F6F6D"/>
    <w:rsid w:val="00B834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AEB06"/>
  <w15:chartTrackingRefBased/>
  <w15:docId w15:val="{F47B370E-4857-4A3A-ADBC-262C927E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1273"/>
    <w:pPr>
      <w:spacing w:after="0" w:line="276" w:lineRule="auto"/>
    </w:pPr>
    <w:rPr>
      <w:rFonts w:ascii="Arial" w:eastAsia="Arial" w:hAnsi="Arial" w:cs="Arial"/>
      <w:lang w:val="a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53877"/>
    <w:rPr>
      <w:color w:val="0563C1" w:themeColor="hyperlink"/>
      <w:u w:val="single"/>
    </w:rPr>
  </w:style>
  <w:style w:type="character" w:styleId="a3">
    <w:name w:val="Unresolved Mention"/>
    <w:basedOn w:val="a0"/>
    <w:uiPriority w:val="99"/>
    <w:semiHidden/>
    <w:unhideWhenUsed/>
    <w:rsid w:val="00153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09895">
      <w:bodyDiv w:val="1"/>
      <w:marLeft w:val="0"/>
      <w:marRight w:val="0"/>
      <w:marTop w:val="0"/>
      <w:marBottom w:val="0"/>
      <w:divBdr>
        <w:top w:val="none" w:sz="0" w:space="0" w:color="auto"/>
        <w:left w:val="none" w:sz="0" w:space="0" w:color="auto"/>
        <w:bottom w:val="none" w:sz="0" w:space="0" w:color="auto"/>
        <w:right w:val="none" w:sz="0" w:space="0" w:color="auto"/>
      </w:divBdr>
      <w:divsChild>
        <w:div w:id="288360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1687257">
      <w:bodyDiv w:val="1"/>
      <w:marLeft w:val="0"/>
      <w:marRight w:val="0"/>
      <w:marTop w:val="0"/>
      <w:marBottom w:val="0"/>
      <w:divBdr>
        <w:top w:val="none" w:sz="0" w:space="0" w:color="auto"/>
        <w:left w:val="none" w:sz="0" w:space="0" w:color="auto"/>
        <w:bottom w:val="none" w:sz="0" w:space="0" w:color="auto"/>
        <w:right w:val="none" w:sz="0" w:space="0" w:color="auto"/>
      </w:divBdr>
    </w:div>
    <w:div w:id="872695782">
      <w:bodyDiv w:val="1"/>
      <w:marLeft w:val="0"/>
      <w:marRight w:val="0"/>
      <w:marTop w:val="0"/>
      <w:marBottom w:val="0"/>
      <w:divBdr>
        <w:top w:val="none" w:sz="0" w:space="0" w:color="auto"/>
        <w:left w:val="none" w:sz="0" w:space="0" w:color="auto"/>
        <w:bottom w:val="none" w:sz="0" w:space="0" w:color="auto"/>
        <w:right w:val="none" w:sz="0" w:space="0" w:color="auto"/>
      </w:divBdr>
    </w:div>
    <w:div w:id="1435513018">
      <w:bodyDiv w:val="1"/>
      <w:marLeft w:val="0"/>
      <w:marRight w:val="0"/>
      <w:marTop w:val="0"/>
      <w:marBottom w:val="0"/>
      <w:divBdr>
        <w:top w:val="none" w:sz="0" w:space="0" w:color="auto"/>
        <w:left w:val="none" w:sz="0" w:space="0" w:color="auto"/>
        <w:bottom w:val="none" w:sz="0" w:space="0" w:color="auto"/>
        <w:right w:val="none" w:sz="0" w:space="0" w:color="auto"/>
      </w:divBdr>
    </w:div>
    <w:div w:id="2084912711">
      <w:bodyDiv w:val="1"/>
      <w:marLeft w:val="0"/>
      <w:marRight w:val="0"/>
      <w:marTop w:val="0"/>
      <w:marBottom w:val="0"/>
      <w:divBdr>
        <w:top w:val="none" w:sz="0" w:space="0" w:color="auto"/>
        <w:left w:val="none" w:sz="0" w:space="0" w:color="auto"/>
        <w:bottom w:val="none" w:sz="0" w:space="0" w:color="auto"/>
        <w:right w:val="none" w:sz="0" w:space="0" w:color="auto"/>
      </w:divBdr>
      <w:divsChild>
        <w:div w:id="132385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813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745591">
          <w:blockQuote w:val="1"/>
          <w:marLeft w:val="720"/>
          <w:marRight w:val="720"/>
          <w:marTop w:val="100"/>
          <w:marBottom w:val="100"/>
          <w:divBdr>
            <w:top w:val="none" w:sz="0" w:space="0" w:color="auto"/>
            <w:left w:val="none" w:sz="0" w:space="0" w:color="auto"/>
            <w:bottom w:val="none" w:sz="0" w:space="0" w:color="auto"/>
            <w:right w:val="none" w:sz="0" w:space="0" w:color="auto"/>
          </w:divBdr>
        </w:div>
        <w:div w:id="96091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360881">
          <w:blockQuote w:val="1"/>
          <w:marLeft w:val="720"/>
          <w:marRight w:val="720"/>
          <w:marTop w:val="100"/>
          <w:marBottom w:val="100"/>
          <w:divBdr>
            <w:top w:val="none" w:sz="0" w:space="0" w:color="auto"/>
            <w:left w:val="none" w:sz="0" w:space="0" w:color="auto"/>
            <w:bottom w:val="none" w:sz="0" w:space="0" w:color="auto"/>
            <w:right w:val="none" w:sz="0" w:space="0" w:color="auto"/>
          </w:divBdr>
        </w:div>
        <w:div w:id="6289712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532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033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9</cp:revision>
  <dcterms:created xsi:type="dcterms:W3CDTF">2022-10-06T20:24:00Z</dcterms:created>
  <dcterms:modified xsi:type="dcterms:W3CDTF">2022-10-07T16:49:00Z</dcterms:modified>
</cp:coreProperties>
</file>