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مقدمة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خطبة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عيد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الاضحى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مكتوبة</w:t>
      </w:r>
    </w:p>
    <w:p w:rsidR="00000000" w:rsidDel="00000000" w:rsidP="00000000" w:rsidRDefault="00000000" w:rsidRPr="00000000" w14:paraId="00000002">
      <w:pPr>
        <w:bidi w:val="1"/>
        <w:spacing w:after="200"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الحمد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العالمين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والصلاة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أشرف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الخلق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والناصح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المخلص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الأمين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سيدنا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محمد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خاتم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الأنبياء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والصديقين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والمتمم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لشريعة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الإسلام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والمكمل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والهادي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للمسلمين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اللهم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يامن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تؤتي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تشاء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وتنزع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تشاء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ارحمنا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برحمتك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واغفر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فأنت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ربنا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معبود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سواك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أنت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خلقت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السماوات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والأرض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ستة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أيام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أرزقنا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رزق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رزقك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وأما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إخوتي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وأخواتي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المؤمنين</w:t>
      </w:r>
      <w:r w:rsidDel="00000000" w:rsidR="00000000" w:rsidRPr="00000000">
        <w:rPr>
          <w:sz w:val="32"/>
          <w:szCs w:val="32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خطبة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عيد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الأضحى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المبارك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مكتوبة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1443  – 2022</w:t>
      </w:r>
    </w:p>
    <w:p w:rsidR="00000000" w:rsidDel="00000000" w:rsidP="00000000" w:rsidRDefault="00000000" w:rsidRPr="00000000" w14:paraId="00000004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تتألف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خطبة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الجمعة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خطبتين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متتاليتين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يتقدما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الصلاة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تقديم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الخطبة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الخطبة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أهمية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كبيرة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بما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ومواعظ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ويلي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الخطبتين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دعاء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وفيما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نرفق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خطبة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جمعة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كاملة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الأضحى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المبارك</w:t>
      </w:r>
      <w:r w:rsidDel="00000000" w:rsidR="00000000" w:rsidRPr="00000000">
        <w:rPr>
          <w:sz w:val="32"/>
          <w:szCs w:val="32"/>
          <w:rtl w:val="1"/>
        </w:rPr>
        <w:t xml:space="preserve">ِ:</w:t>
      </w:r>
    </w:p>
    <w:p w:rsidR="00000000" w:rsidDel="00000000" w:rsidP="00000000" w:rsidRDefault="00000000" w:rsidRPr="00000000" w14:paraId="00000005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الخطبة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الأولى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لعيد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الأضحى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مكتوبة</w:t>
      </w:r>
    </w:p>
    <w:p w:rsidR="00000000" w:rsidDel="00000000" w:rsidP="00000000" w:rsidRDefault="00000000" w:rsidRPr="00000000" w14:paraId="00000006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عباد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تتقون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السلام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ورحمة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وبركاته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الحمد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أنعم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بنعمة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الإسلامي</w:t>
      </w:r>
      <w:r w:rsidDel="00000000" w:rsidR="00000000" w:rsidRPr="00000000">
        <w:rPr>
          <w:sz w:val="32"/>
          <w:szCs w:val="32"/>
          <w:rtl w:val="1"/>
        </w:rPr>
        <w:t xml:space="preserve">ّ، </w:t>
      </w:r>
      <w:r w:rsidDel="00000000" w:rsidR="00000000" w:rsidRPr="00000000">
        <w:rPr>
          <w:sz w:val="32"/>
          <w:szCs w:val="32"/>
          <w:rtl w:val="1"/>
        </w:rPr>
        <w:t xml:space="preserve">وستر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عيوبنا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الحمد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أرشد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وهدى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وأضحك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وأبكى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قال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عز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وجل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بكتابه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الحكيم</w:t>
      </w:r>
      <w:r w:rsidDel="00000000" w:rsidR="00000000" w:rsidRPr="00000000">
        <w:rPr>
          <w:sz w:val="32"/>
          <w:szCs w:val="32"/>
          <w:rtl w:val="1"/>
        </w:rPr>
        <w:t xml:space="preserve">: {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خ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يك</w:t>
      </w:r>
      <w:r w:rsidDel="00000000" w:rsidR="00000000" w:rsidRPr="00000000">
        <w:rPr>
          <w:sz w:val="32"/>
          <w:szCs w:val="32"/>
          <w:rtl w:val="1"/>
        </w:rPr>
        <w:t xml:space="preserve">ٌ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ٌّ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الذ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ِّ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ير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}.</w:t>
      </w:r>
    </w:p>
    <w:p w:rsidR="00000000" w:rsidDel="00000000" w:rsidP="00000000" w:rsidRDefault="00000000" w:rsidRPr="00000000" w14:paraId="00000007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سورة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الإسراء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الآية</w:t>
      </w:r>
      <w:r w:rsidDel="00000000" w:rsidR="00000000" w:rsidRPr="00000000">
        <w:rPr>
          <w:sz w:val="32"/>
          <w:szCs w:val="32"/>
          <w:rtl w:val="1"/>
        </w:rPr>
        <w:t xml:space="preserve"> 111</w:t>
      </w:r>
    </w:p>
    <w:p w:rsidR="00000000" w:rsidDel="00000000" w:rsidP="00000000" w:rsidRDefault="00000000" w:rsidRPr="00000000" w14:paraId="00000008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أكبر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قادر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شيء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أكبر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جعل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لعباده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الأعياد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لتبهج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قلوبهم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ويعم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الهناء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والسرور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عباده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بالأيام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العشر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الحجة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المباركة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اقسم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بسورة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الفجر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الأيام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فضائل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جم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ففيها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أعظم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الحرام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يقصده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المسلمين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حدب</w:t>
      </w:r>
      <w:r w:rsidDel="00000000" w:rsidR="00000000" w:rsidRPr="00000000">
        <w:rPr>
          <w:sz w:val="32"/>
          <w:szCs w:val="32"/>
          <w:rtl w:val="1"/>
        </w:rPr>
        <w:t xml:space="preserve">ٍ </w:t>
      </w:r>
      <w:r w:rsidDel="00000000" w:rsidR="00000000" w:rsidRPr="00000000">
        <w:rPr>
          <w:sz w:val="32"/>
          <w:szCs w:val="32"/>
          <w:rtl w:val="1"/>
        </w:rPr>
        <w:t xml:space="preserve">وصوب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فسبحان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العاملين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الغافر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لذنوب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عباده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التوابين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والشديد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العقاب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للكافرين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الآثمين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ساعات</w:t>
      </w:r>
      <w:r w:rsidDel="00000000" w:rsidR="00000000" w:rsidRPr="00000000">
        <w:rPr>
          <w:sz w:val="32"/>
          <w:szCs w:val="32"/>
          <w:rtl w:val="1"/>
        </w:rPr>
        <w:t xml:space="preserve">ٌ </w:t>
      </w:r>
      <w:r w:rsidDel="00000000" w:rsidR="00000000" w:rsidRPr="00000000">
        <w:rPr>
          <w:sz w:val="32"/>
          <w:szCs w:val="32"/>
          <w:rtl w:val="1"/>
        </w:rPr>
        <w:t xml:space="preserve">تفصلنا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أيام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أكبر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أعياد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المسلمين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وثانيها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جعل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عز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وجل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ليبهج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قلوب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المسلمين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التواقين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لأداء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فريضة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الحج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جعله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المغفرة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للذنوب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بالفدية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والأضحية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بالمال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سبيل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عز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وجل</w:t>
      </w:r>
      <w:r w:rsidDel="00000000" w:rsidR="00000000" w:rsidRPr="00000000">
        <w:rPr>
          <w:sz w:val="32"/>
          <w:szCs w:val="32"/>
          <w:rtl w:val="1"/>
        </w:rPr>
        <w:t xml:space="preserve">َّ.</w:t>
      </w:r>
    </w:p>
    <w:p w:rsidR="00000000" w:rsidDel="00000000" w:rsidP="00000000" w:rsidRDefault="00000000" w:rsidRPr="00000000" w14:paraId="00000009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عباد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أوصيكم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بتقوى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ورفع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الأعظم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الأيام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المباركة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وكبروا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واجعلوا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التكبير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يصل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السماء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أكبر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دونه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مخلوقات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الخالق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وبيده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أرواح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الشاقين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الأتقياء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الخطبة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الثانية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لعيد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الأضحى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مكتوبة</w:t>
      </w:r>
    </w:p>
    <w:p w:rsidR="00000000" w:rsidDel="00000000" w:rsidP="00000000" w:rsidRDefault="00000000" w:rsidRPr="00000000" w14:paraId="0000000B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أكبر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الحمد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منبت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الشجر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سواك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يستحق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التبجيل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والتكبير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نعمتي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أنعم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سائر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البشر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الحمد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أرشدتنا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للإسلام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كثير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الناس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كفر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واعطيتنا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رزقك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الواسع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وهو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نت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المشقة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وابعدت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الضرر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اه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…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ص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…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ز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…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ث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الأ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ام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إ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المسلمين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ابدأوا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أعيادكم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بالتكبير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وأعلنوا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الفرحة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بالنفير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وليعيش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الفرحة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الكبير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قبل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الصغير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أعيادنا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يجب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يسودها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التهليل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والتحميد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والذكر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والتكبير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فأنت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العالمين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ليس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سواك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ولي</w:t>
      </w:r>
      <w:r w:rsidDel="00000000" w:rsidR="00000000" w:rsidRPr="00000000">
        <w:rPr>
          <w:sz w:val="32"/>
          <w:szCs w:val="32"/>
          <w:rtl w:val="1"/>
        </w:rPr>
        <w:t xml:space="preserve">ٌّ </w:t>
      </w:r>
      <w:r w:rsidDel="00000000" w:rsidR="00000000" w:rsidRPr="00000000">
        <w:rPr>
          <w:sz w:val="32"/>
          <w:szCs w:val="32"/>
          <w:rtl w:val="1"/>
        </w:rPr>
        <w:t xml:space="preserve">ولا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نصير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فإذا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سمعتم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أذانا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كبروا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وبكل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أرفعوا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صوتكم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بالدعاء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وكبروه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أكبر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أكبر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أكبر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إلا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أكبر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أكبر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الحمد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تنفيذا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لما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وجهنا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عز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وجل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قوله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تعالى</w:t>
      </w:r>
      <w:r w:rsidDel="00000000" w:rsidR="00000000" w:rsidRPr="00000000">
        <w:rPr>
          <w:sz w:val="32"/>
          <w:szCs w:val="32"/>
          <w:rtl w:val="1"/>
        </w:rPr>
        <w:t xml:space="preserve">: {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ِّ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ون</w:t>
      </w:r>
      <w:r w:rsidDel="00000000" w:rsidR="00000000" w:rsidRPr="00000000">
        <w:rPr>
          <w:sz w:val="32"/>
          <w:szCs w:val="32"/>
          <w:rtl w:val="1"/>
        </w:rPr>
        <w:t xml:space="preserve">َ}.</w:t>
      </w:r>
    </w:p>
    <w:p w:rsidR="00000000" w:rsidDel="00000000" w:rsidP="00000000" w:rsidRDefault="00000000" w:rsidRPr="00000000" w14:paraId="0000000D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سورة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البقرة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الآية</w:t>
      </w:r>
      <w:r w:rsidDel="00000000" w:rsidR="00000000" w:rsidRPr="00000000">
        <w:rPr>
          <w:sz w:val="32"/>
          <w:szCs w:val="32"/>
          <w:rtl w:val="1"/>
        </w:rPr>
        <w:t xml:space="preserve"> 185</w:t>
      </w:r>
    </w:p>
    <w:p w:rsidR="00000000" w:rsidDel="00000000" w:rsidP="00000000" w:rsidRDefault="00000000" w:rsidRPr="00000000" w14:paraId="0000000E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دعاء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خطبة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عيد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الأضحى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مكتوبة</w:t>
      </w:r>
    </w:p>
    <w:p w:rsidR="00000000" w:rsidDel="00000000" w:rsidP="00000000" w:rsidRDefault="00000000" w:rsidRPr="00000000" w14:paraId="0000000F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إن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أيام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العيد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الكبير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عيد</w:t>
      </w:r>
      <w:r w:rsidDel="00000000" w:rsidR="00000000" w:rsidRPr="00000000">
        <w:rPr>
          <w:sz w:val="32"/>
          <w:szCs w:val="32"/>
          <w:rtl w:val="1"/>
        </w:rPr>
        <w:t xml:space="preserve">ُ </w:t>
      </w:r>
      <w:r w:rsidDel="00000000" w:rsidR="00000000" w:rsidRPr="00000000">
        <w:rPr>
          <w:sz w:val="32"/>
          <w:szCs w:val="32"/>
          <w:rtl w:val="1"/>
        </w:rPr>
        <w:t xml:space="preserve">الأضحى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ثاني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أعياد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المسلمين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صادف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النحر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لحجاج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الحرام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يؤدون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نسك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الحج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وبعض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الأعمال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الأيام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مباركة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والدعاء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مستجاب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لذلك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فلنبدأ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بالدعاء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ارفعوا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أكفكم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وأدعوا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تشاءون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موضع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استجابة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باريها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10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دعاء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خطبة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فضائل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عشر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الحجة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يشرع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فيها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اللهم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اهد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هد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وعاف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عاف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وتو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يت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وبار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ْ </w:t>
      </w:r>
      <w:r w:rsidDel="00000000" w:rsidR="00000000" w:rsidRPr="00000000">
        <w:rPr>
          <w:sz w:val="32"/>
          <w:szCs w:val="32"/>
          <w:rtl w:val="1"/>
        </w:rPr>
        <w:t xml:space="preserve">لنا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أعط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وق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قض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إن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قضي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ُ</w:t>
      </w:r>
      <w:r w:rsidDel="00000000" w:rsidR="00000000" w:rsidRPr="00000000">
        <w:rPr>
          <w:sz w:val="32"/>
          <w:szCs w:val="32"/>
          <w:rtl w:val="1"/>
        </w:rPr>
        <w:t xml:space="preserve">قضى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عليك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إن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ل</w:t>
      </w:r>
      <w:r w:rsidDel="00000000" w:rsidR="00000000" w:rsidRPr="00000000">
        <w:rPr>
          <w:sz w:val="32"/>
          <w:szCs w:val="32"/>
          <w:rtl w:val="1"/>
        </w:rPr>
        <w:t xml:space="preserve">ُّ </w:t>
      </w:r>
      <w:r w:rsidDel="00000000" w:rsidR="00000000" w:rsidRPr="00000000">
        <w:rPr>
          <w:sz w:val="32"/>
          <w:szCs w:val="32"/>
          <w:rtl w:val="1"/>
        </w:rPr>
        <w:t xml:space="preserve">م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بار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كت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رب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عال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يت</w:t>
      </w:r>
      <w:r w:rsidDel="00000000" w:rsidR="00000000" w:rsidRPr="00000000">
        <w:rPr>
          <w:sz w:val="32"/>
          <w:szCs w:val="32"/>
          <w:rtl w:val="1"/>
        </w:rPr>
        <w:t xml:space="preserve">َ.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اللهم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أرزقنا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أبواب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رزقك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الواسعة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اللهم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ارحمنا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عذاب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الدنيا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والآخرة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اللهم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نجنا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الواقعة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القادر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وليس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سواك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المؤتمن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الأمانات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الوادعة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آت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</w:t>
      </w:r>
      <w:r w:rsidDel="00000000" w:rsidR="00000000" w:rsidRPr="00000000">
        <w:rPr>
          <w:sz w:val="32"/>
          <w:szCs w:val="32"/>
          <w:rtl w:val="1"/>
        </w:rPr>
        <w:t xml:space="preserve">ُّ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ف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ْ</w:t>
      </w:r>
      <w:r w:rsidDel="00000000" w:rsidR="00000000" w:rsidRPr="00000000">
        <w:rPr>
          <w:sz w:val="32"/>
          <w:szCs w:val="32"/>
          <w:rtl w:val="1"/>
        </w:rPr>
        <w:t xml:space="preserve">آخ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ر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ِ </w:t>
      </w:r>
      <w:r w:rsidDel="00000000" w:rsidR="00000000" w:rsidRPr="00000000">
        <w:rPr>
          <w:sz w:val="32"/>
          <w:szCs w:val="32"/>
          <w:rtl w:val="1"/>
        </w:rPr>
        <w:t xml:space="preserve">ح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س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ة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ق</w:t>
      </w:r>
      <w:r w:rsidDel="00000000" w:rsidR="00000000" w:rsidRPr="00000000">
        <w:rPr>
          <w:sz w:val="32"/>
          <w:szCs w:val="32"/>
          <w:rtl w:val="1"/>
        </w:rPr>
        <w:t xml:space="preserve">ِ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ذ</w:t>
      </w:r>
      <w:r w:rsidDel="00000000" w:rsidR="00000000" w:rsidRPr="00000000">
        <w:rPr>
          <w:sz w:val="32"/>
          <w:szCs w:val="32"/>
          <w:rtl w:val="1"/>
        </w:rPr>
        <w:t xml:space="preserve">َ</w:t>
      </w:r>
      <w:r w:rsidDel="00000000" w:rsidR="00000000" w:rsidRPr="00000000">
        <w:rPr>
          <w:sz w:val="32"/>
          <w:szCs w:val="32"/>
          <w:rtl w:val="1"/>
        </w:rPr>
        <w:t xml:space="preserve">اب</w:t>
      </w:r>
      <w:r w:rsidDel="00000000" w:rsidR="00000000" w:rsidRPr="00000000">
        <w:rPr>
          <w:sz w:val="32"/>
          <w:szCs w:val="32"/>
          <w:rtl w:val="1"/>
        </w:rPr>
        <w:t xml:space="preserve">َ </w:t>
      </w:r>
      <w:r w:rsidDel="00000000" w:rsidR="00000000" w:rsidRPr="00000000">
        <w:rPr>
          <w:sz w:val="32"/>
          <w:szCs w:val="32"/>
          <w:rtl w:val="1"/>
        </w:rPr>
        <w:t xml:space="preserve">الن</w:t>
      </w:r>
      <w:r w:rsidDel="00000000" w:rsidR="00000000" w:rsidRPr="00000000">
        <w:rPr>
          <w:sz w:val="32"/>
          <w:szCs w:val="32"/>
          <w:rtl w:val="1"/>
        </w:rPr>
        <w:t xml:space="preserve">َّ</w:t>
      </w:r>
      <w:r w:rsidDel="00000000" w:rsidR="00000000" w:rsidRPr="00000000">
        <w:rPr>
          <w:sz w:val="32"/>
          <w:szCs w:val="32"/>
          <w:rtl w:val="1"/>
        </w:rPr>
        <w:t xml:space="preserve">ار</w:t>
      </w:r>
      <w:r w:rsidDel="00000000" w:rsidR="00000000" w:rsidRPr="00000000">
        <w:rPr>
          <w:sz w:val="32"/>
          <w:szCs w:val="32"/>
          <w:rtl w:val="1"/>
        </w:rPr>
        <w:t xml:space="preserve">ِ.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اللهم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ارزقنا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بيتك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الحرام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يحالفنا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الحظ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السنة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فاكتب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نزوره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الأعوام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البيت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والعرش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العظيم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دخل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بابك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يهان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يضام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bidi w:val="1"/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وآخر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دعوانا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الحمد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العالمين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والصلاة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والسلام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سيدنا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محمد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وأصحابه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أجمعين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اتبع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الهدى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الصالحين</w:t>
      </w:r>
      <w:r w:rsidDel="00000000" w:rsidR="00000000" w:rsidRPr="00000000">
        <w:rPr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016">
      <w:pPr>
        <w:bidi w:val="1"/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خاتمة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خطبة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عيد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الاضحى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مكتوبة</w:t>
      </w:r>
    </w:p>
    <w:p w:rsidR="00000000" w:rsidDel="00000000" w:rsidP="00000000" w:rsidRDefault="00000000" w:rsidRPr="00000000" w14:paraId="00000017">
      <w:pPr>
        <w:bidi w:val="1"/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الحمد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أنعم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بنعمة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الإسلام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فالحمد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حمدا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كثيرا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والسلام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نبينا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المصطفى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المرسلين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والأنام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وصحبه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الطيبين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الجاه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والإكرام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الحمد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عدد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خلقه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وزينة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عرشه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ومداد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كلماته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الحمد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أبدل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أيامنا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بالعيد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والفرح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الحمد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حمدا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كثيرا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منبت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الشجر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الحمد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عدد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النجوم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الأرض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بيوت</w:t>
      </w:r>
      <w:r w:rsidDel="00000000" w:rsidR="00000000" w:rsidRPr="00000000">
        <w:rPr>
          <w:sz w:val="32"/>
          <w:szCs w:val="32"/>
          <w:rtl w:val="1"/>
        </w:rPr>
        <w:t xml:space="preserve">ٍ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حجر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الحمد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رزقنا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ومن</w:t>
      </w:r>
      <w:r w:rsidDel="00000000" w:rsidR="00000000" w:rsidRPr="00000000">
        <w:rPr>
          <w:sz w:val="32"/>
          <w:szCs w:val="32"/>
          <w:rtl w:val="1"/>
        </w:rPr>
        <w:t xml:space="preserve">َّ </w:t>
      </w:r>
      <w:r w:rsidDel="00000000" w:rsidR="00000000" w:rsidRPr="00000000">
        <w:rPr>
          <w:sz w:val="32"/>
          <w:szCs w:val="32"/>
          <w:rtl w:val="1"/>
        </w:rPr>
        <w:t xml:space="preserve">علينا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وأحيانا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وأماتنا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وابتلانا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وهو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بلائنا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عباد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كبروا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الأيام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الفضيلة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واجعلوا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التكبير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يصل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السماء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علها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تثقل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ميزان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حسناتكم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فالدنيا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فناء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والآخرة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بقاء</w:t>
      </w:r>
      <w:r w:rsidDel="00000000" w:rsidR="00000000" w:rsidRPr="00000000">
        <w:rPr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18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