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b w:val="1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يكرسها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تتولد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وتربيته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تتبلور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ستنعكس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معتقداته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وإيمانه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اليوم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مدرسية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مكتملة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العناصر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المرأة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والغاية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إخوتي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وأخواتي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أبناؤنا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تقديرا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أنجبت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وتعبت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والمعلمة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أنشئت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ونسجت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والمحامية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دافعت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والطبيبة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والممرضة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والمهندسة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ولمجت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معاتنا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امتناننا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بهيئتها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وتجهيز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تحضيرها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أعزائي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احتفالنا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وكرمه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فذكرها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وأوصانا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أصدقائي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وصديقاتي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}</w:t>
      </w:r>
      <w:r w:rsidDel="00000000" w:rsidR="00000000" w:rsidRPr="00000000">
        <w:rPr>
          <w:rtl w:val="0"/>
        </w:rPr>
        <w:t xml:space="preserve">.[1]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واحترامهن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رأيه</w:t>
      </w:r>
      <w:r w:rsidDel="00000000" w:rsidR="00000000" w:rsidRPr="00000000">
        <w:rPr>
          <w:rtl w:val="1"/>
        </w:rPr>
        <w:t xml:space="preserve">ٌ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ُّ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َّ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َّ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َّ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َّ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}</w:t>
      </w:r>
      <w:r w:rsidDel="00000000" w:rsidR="00000000" w:rsidRPr="00000000">
        <w:rPr>
          <w:rtl w:val="0"/>
        </w:rPr>
        <w:t xml:space="preserve">.[2]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والعقاب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َّ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الذ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الذ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َّ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}</w:t>
      </w:r>
      <w:r w:rsidDel="00000000" w:rsidR="00000000" w:rsidRPr="00000000">
        <w:rPr>
          <w:rtl w:val="0"/>
        </w:rPr>
        <w:t xml:space="preserve">.[3]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إنصافا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الميراث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لر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ٱل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َٰ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ٱل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ٓ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ٱل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َٰ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ٱل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ۚ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}</w:t>
      </w:r>
      <w:r w:rsidDel="00000000" w:rsidR="00000000" w:rsidRPr="00000000">
        <w:rPr>
          <w:rtl w:val="0"/>
        </w:rPr>
        <w:t xml:space="preserve">.[4]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ونحترمه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الجاهلية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وصاهم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وتكريمها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وأصدقائي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وأحبتي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صحابته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والي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ُ، </w:t>
      </w:r>
      <w:r w:rsidDel="00000000" w:rsidR="00000000" w:rsidRPr="00000000">
        <w:rPr>
          <w:b w:val="1"/>
          <w:rtl w:val="1"/>
        </w:rPr>
        <w:t xml:space="preserve">واس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؛ </w:t>
      </w:r>
      <w:r w:rsidDel="00000000" w:rsidR="00000000" w:rsidRPr="00000000">
        <w:rPr>
          <w:b w:val="1"/>
          <w:rtl w:val="1"/>
        </w:rPr>
        <w:t xml:space="preserve">فإن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ٍ، </w:t>
      </w:r>
      <w:r w:rsidDel="00000000" w:rsidR="00000000" w:rsidRPr="00000000">
        <w:rPr>
          <w:b w:val="1"/>
          <w:rtl w:val="1"/>
        </w:rPr>
        <w:t xml:space="preserve">وإن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لاه</w:t>
      </w:r>
      <w:r w:rsidDel="00000000" w:rsidR="00000000" w:rsidRPr="00000000">
        <w:rPr>
          <w:b w:val="1"/>
          <w:rtl w:val="1"/>
        </w:rPr>
        <w:t xml:space="preserve">ُ، </w:t>
      </w:r>
      <w:r w:rsidDel="00000000" w:rsidR="00000000" w:rsidRPr="00000000">
        <w:rPr>
          <w:b w:val="1"/>
          <w:rtl w:val="1"/>
        </w:rPr>
        <w:t xml:space="preserve">فإن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ُ، </w:t>
      </w:r>
      <w:r w:rsidDel="00000000" w:rsidR="00000000" w:rsidRPr="00000000">
        <w:rPr>
          <w:b w:val="1"/>
          <w:rtl w:val="1"/>
        </w:rPr>
        <w:t xml:space="preserve">وإن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َ، </w:t>
      </w:r>
      <w:r w:rsidDel="00000000" w:rsidR="00000000" w:rsidRPr="00000000">
        <w:rPr>
          <w:b w:val="1"/>
          <w:rtl w:val="1"/>
        </w:rPr>
        <w:t xml:space="preserve">فاس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rtl w:val="0"/>
        </w:rPr>
        <w:t xml:space="preserve">.[5]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تأديبها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وتعليمها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لبراثم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ابنتا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ورجل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كان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يطؤ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فأد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فأحسن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تأديب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فأحس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تعليم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b w:val="1"/>
          <w:rtl w:val="1"/>
        </w:rPr>
        <w:t xml:space="preserve">ثم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أعتق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فتزو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ها</w:t>
      </w:r>
      <w:r w:rsidDel="00000000" w:rsidR="00000000" w:rsidRPr="00000000">
        <w:rPr>
          <w:b w:val="1"/>
          <w:rtl w:val="1"/>
        </w:rPr>
        <w:t xml:space="preserve"> ، </w:t>
      </w:r>
      <w:r w:rsidDel="00000000" w:rsidR="00000000" w:rsidRPr="00000000">
        <w:rPr>
          <w:b w:val="1"/>
          <w:rtl w:val="1"/>
        </w:rPr>
        <w:t xml:space="preserve">فل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أجران</w:t>
      </w:r>
      <w:r w:rsidDel="00000000" w:rsidR="00000000" w:rsidRPr="00000000">
        <w:rPr>
          <w:b w:val="1"/>
          <w:rtl w:val="1"/>
        </w:rPr>
        <w:t xml:space="preserve">ِ"</w:t>
      </w:r>
      <w:r w:rsidDel="00000000" w:rsidR="00000000" w:rsidRPr="00000000">
        <w:rPr>
          <w:rtl w:val="0"/>
        </w:rPr>
        <w:t xml:space="preserve">.[6]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ُ".[7]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إخواني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وأخواتي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ملاؤكم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وقرآنه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وتباركت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آذاننا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زميلكم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بأجمعه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عميقة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استذكاره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ازاتهن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إقراره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1975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النضال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والكفاح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1908 </w:t>
      </w:r>
      <w:r w:rsidDel="00000000" w:rsidR="00000000" w:rsidRPr="00000000">
        <w:rPr>
          <w:rtl w:val="1"/>
        </w:rPr>
        <w:t xml:space="preserve">للميلاد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قوقهن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والزوجة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والبنت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ومناضلات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فالمعلمة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والطبيبة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والمحامية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النضال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ناضلت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بقلبها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استماعكم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ميادين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والموزونة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لتنصف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 </w:t>
      </w:r>
      <w:r w:rsidDel="00000000" w:rsidR="00000000" w:rsidRPr="00000000">
        <w:rPr>
          <w:rtl w:val="1"/>
        </w:rPr>
        <w:t xml:space="preserve">ليطرب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آذاننا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الأزل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اياحواء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معذرة</w:t>
      </w:r>
      <w:r w:rsidDel="00000000" w:rsidR="00000000" w:rsidRPr="00000000">
        <w:rPr>
          <w:rtl w:val="1"/>
        </w:rPr>
        <w:t xml:space="preserve"> ً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لغات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الكون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ترقى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ادراك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ألفاظ</w:t>
      </w:r>
      <w:r w:rsidDel="00000000" w:rsidR="00000000" w:rsidRPr="00000000">
        <w:rPr>
          <w:rtl w:val="1"/>
        </w:rPr>
        <w:t xml:space="preserve">ٍ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تجوب</w:t>
      </w:r>
      <w:r w:rsidDel="00000000" w:rsidR="00000000" w:rsidRPr="00000000">
        <w:rPr>
          <w:rtl w:val="1"/>
        </w:rPr>
        <w:t xml:space="preserve"> َ</w:t>
      </w:r>
      <w:r w:rsidDel="00000000" w:rsidR="00000000" w:rsidRPr="00000000">
        <w:rPr>
          <w:rtl w:val="1"/>
        </w:rPr>
        <w:t xml:space="preserve">الغرب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والشرقا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لتشكر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انتشلت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بطوق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نجات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الغرقى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ببحر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أمواج</w:t>
      </w:r>
      <w:r w:rsidDel="00000000" w:rsidR="00000000" w:rsidRPr="00000000">
        <w:rPr>
          <w:rtl w:val="1"/>
        </w:rPr>
        <w:t xml:space="preserve"> ٌ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لقى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فأم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مسيح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ليمنا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وخديجة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ِ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وزهراء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تشقى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لتصنع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رجلا</w:t>
      </w:r>
      <w:r w:rsidDel="00000000" w:rsidR="00000000" w:rsidRPr="00000000">
        <w:rPr>
          <w:rtl w:val="1"/>
        </w:rPr>
        <w:t xml:space="preserve">ً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ويبقى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الأنقى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وانت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اختى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وزوجي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أرقى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جنات</w:t>
      </w:r>
      <w:r w:rsidDel="00000000" w:rsidR="00000000" w:rsidRPr="00000000">
        <w:rPr>
          <w:rtl w:val="1"/>
        </w:rPr>
        <w:t xml:space="preserve">ٍ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سيسكن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قصرها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الأتقى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وبنتى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خالاتى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عماتى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بهن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بشاشتى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ابدا</w:t>
      </w:r>
      <w:r w:rsidDel="00000000" w:rsidR="00000000" w:rsidRPr="00000000">
        <w:rPr>
          <w:rtl w:val="1"/>
        </w:rPr>
        <w:t xml:space="preserve">ً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برغم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تحجر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الحمقى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لحدي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ألقى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ولستى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مجتمعي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فأنت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أرقى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خاضت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وأطفالها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ومجتمعها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أعتى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خاضته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1908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انطلقت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المظاهرات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28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1908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زيتكين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الأرجواني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نحتفي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الأحداث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نسترجعها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زيتكين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1910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كوبنهاغن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1911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احتفلت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احتفلت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النمسا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والدانمارك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وألمانيا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وسويسرا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أعلنه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1975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كعطلة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أعلنت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كعطلة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1977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المرأة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النضال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فاعليته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لنأكد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الاصطفاف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قضاياها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بكليهما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