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b w:val="1"/>
          <w:rtl w:val="1"/>
        </w:rPr>
        <w:t xml:space="preserve">اسئلة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التأسيس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السعودي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وحلها</w:t>
      </w:r>
      <w:r w:rsidDel="00000000" w:rsidR="00000000" w:rsidRPr="00000000">
        <w:rPr>
          <w:b w:val="1"/>
          <w:rtl w:val="1"/>
        </w:rPr>
        <w:t xml:space="preserve">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sz w:val="24"/>
          <w:szCs w:val="24"/>
        </w:rPr>
      </w:pPr>
      <w:r w:rsidDel="00000000" w:rsidR="00000000" w:rsidRPr="00000000">
        <w:rPr>
          <w:rtl w:val="1"/>
        </w:rPr>
        <w:t xml:space="preserve">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الأعياد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يحتفل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المنطقة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بأكمله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ودلالاته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ومعانيه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وتفاعل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أعياد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التساؤلات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مقالنا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نتعرف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الأسئلة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الواردة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ونجيب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عنها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لمحة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عامة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تاريخ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وجغرافية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المملكة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العربية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السعودية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المملكة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العربية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السعودية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السعودية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أكبر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جزء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الجزيرة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العربية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تضم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فعلي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سبع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ستتة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تسمى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الخليج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العربي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كونها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تطل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أعضاء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مجلس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التعاون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الخليجي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والدولة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السابعة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تطل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اليمن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ويحد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المملكة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الإمارات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واليمن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الجنوب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والبحر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الأحمر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الغرب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والأردن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والعراق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الشمال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والكويت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الشرقي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والبحرين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وقطر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الشرق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وتاريخيا</w:t>
      </w:r>
      <w:r w:rsidDel="00000000" w:rsidR="00000000" w:rsidRPr="00000000">
        <w:rPr>
          <w:sz w:val="24"/>
          <w:szCs w:val="24"/>
          <w:rtl w:val="1"/>
        </w:rPr>
        <w:t xml:space="preserve">ً، </w:t>
      </w:r>
      <w:r w:rsidDel="00000000" w:rsidR="00000000" w:rsidRPr="00000000">
        <w:rPr>
          <w:sz w:val="24"/>
          <w:szCs w:val="24"/>
          <w:rtl w:val="1"/>
        </w:rPr>
        <w:t xml:space="preserve">كانت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ومازالت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المملكة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تجاري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واستراتيجي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يربط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القديم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إضافة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مكانتها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التاريخية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لدى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الأقاليم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السابقة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جهة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والدول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الإسلامية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مراحل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أخرى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تاريخها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الطويل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جهة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أخرى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b w:val="1"/>
          <w:rtl w:val="1"/>
        </w:rPr>
        <w:t xml:space="preserve">اسئلة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التأسيس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السعودي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انتشار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أعياد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المعاصر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؟ 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ترتبط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الإعلان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الإعلان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بموجب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بتاريخ</w:t>
      </w:r>
      <w:r w:rsidDel="00000000" w:rsidR="00000000" w:rsidRPr="00000000">
        <w:rPr>
          <w:rtl w:val="1"/>
        </w:rPr>
        <w:t xml:space="preserve"> 27 </w:t>
      </w:r>
      <w:r w:rsidDel="00000000" w:rsidR="00000000" w:rsidRPr="00000000">
        <w:rPr>
          <w:rtl w:val="1"/>
        </w:rPr>
        <w:t xml:space="preserve">يناير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2022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الصادر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اعتبار</w:t>
      </w:r>
      <w:r w:rsidDel="00000000" w:rsidR="00000000" w:rsidRPr="00000000">
        <w:rPr>
          <w:rtl w:val="1"/>
        </w:rPr>
        <w:t xml:space="preserve"> 22 </w:t>
      </w:r>
      <w:r w:rsidDel="00000000" w:rsidR="00000000" w:rsidRPr="00000000">
        <w:rPr>
          <w:rtl w:val="1"/>
        </w:rPr>
        <w:t xml:space="preserve">فبراير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شباط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22 </w:t>
      </w:r>
      <w:r w:rsidDel="00000000" w:rsidR="00000000" w:rsidRPr="00000000">
        <w:rPr>
          <w:rtl w:val="1"/>
        </w:rPr>
        <w:t xml:space="preserve">فبراير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للتأسيس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22 </w:t>
      </w:r>
      <w:r w:rsidDel="00000000" w:rsidR="00000000" w:rsidRPr="00000000">
        <w:rPr>
          <w:rtl w:val="1"/>
        </w:rPr>
        <w:t xml:space="preserve">فبراير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شباط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1727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بالهجري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 30 </w:t>
      </w:r>
      <w:r w:rsidDel="00000000" w:rsidR="00000000" w:rsidRPr="00000000">
        <w:rPr>
          <w:rtl w:val="1"/>
        </w:rPr>
        <w:t xml:space="preserve">جمادى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1139 </w:t>
      </w:r>
      <w:r w:rsidDel="00000000" w:rsidR="00000000" w:rsidRPr="00000000">
        <w:rPr>
          <w:rtl w:val="1"/>
        </w:rPr>
        <w:t xml:space="preserve">هجري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لعام</w:t>
      </w:r>
      <w:r w:rsidDel="00000000" w:rsidR="00000000" w:rsidRPr="00000000">
        <w:rPr>
          <w:rtl w:val="1"/>
        </w:rPr>
        <w:t xml:space="preserve"> 2022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الهجرية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الثلاثاء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رجب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1443 </w:t>
      </w:r>
      <w:r w:rsidDel="00000000" w:rsidR="00000000" w:rsidRPr="00000000">
        <w:rPr>
          <w:rtl w:val="1"/>
        </w:rPr>
        <w:t xml:space="preserve">هجري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اعتماد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للتذكير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الريادي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للمؤسس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للأسرة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الحاكمة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b w:val="1"/>
          <w:rtl w:val="1"/>
        </w:rPr>
        <w:t xml:space="preserve">اسئلة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تاريخ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التأسيس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السعودي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للغاية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وأصالته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مؤسس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مرخان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إبراهيم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وسى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1720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بالرغم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لعام</w:t>
      </w:r>
      <w:r w:rsidDel="00000000" w:rsidR="00000000" w:rsidRPr="00000000">
        <w:rPr>
          <w:rtl w:val="1"/>
        </w:rPr>
        <w:t xml:space="preserve">ْ 1727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تأسست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1744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بالهجري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يوافق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لعام</w:t>
      </w:r>
      <w:r w:rsidDel="00000000" w:rsidR="00000000" w:rsidRPr="00000000">
        <w:rPr>
          <w:rtl w:val="1"/>
        </w:rPr>
        <w:t xml:space="preserve"> 1157 </w:t>
      </w:r>
      <w:r w:rsidDel="00000000" w:rsidR="00000000" w:rsidRPr="00000000">
        <w:rPr>
          <w:rtl w:val="1"/>
        </w:rPr>
        <w:t xml:space="preserve">هجري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عاصمة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عاصمتها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حاكمها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بالوراثة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1720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اسئلة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مميزة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التأسيس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السعودي</w:t>
      </w:r>
      <w:r w:rsidDel="00000000" w:rsidR="00000000" w:rsidRPr="00000000">
        <w:rPr>
          <w:b w:val="1"/>
          <w:rtl w:val="1"/>
        </w:rPr>
        <w:t xml:space="preserve"> 1443 </w:t>
      </w:r>
      <w:r w:rsidDel="00000000" w:rsidR="00000000" w:rsidRPr="00000000">
        <w:rPr>
          <w:b w:val="1"/>
          <w:rtl w:val="1"/>
        </w:rPr>
        <w:t xml:space="preserve">مع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الاجوبة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1"/>
        </w:rPr>
        <w:t xml:space="preserve">الاسئلة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المميزة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بتفاصيله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المميزة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بدءا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اختياره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عطلة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ووصلولا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المجيد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تلخيص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إجازة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رسمية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يتسنى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فعاليات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عطلة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بموجب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الصادر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إجازة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البصرية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المميزة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تزامنا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البصرية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تتضمن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الرموز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الدلالة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وحضارتها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وعبارة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دلالته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بدينا</w:t>
      </w:r>
      <w:r w:rsidDel="00000000" w:rsidR="00000000" w:rsidRPr="00000000">
        <w:rPr>
          <w:rtl w:val="1"/>
        </w:rPr>
        <w:t xml:space="preserve">"، </w:t>
      </w:r>
      <w:r w:rsidDel="00000000" w:rsidR="00000000" w:rsidRPr="00000000">
        <w:rPr>
          <w:rtl w:val="1"/>
        </w:rPr>
        <w:t xml:space="preserve">وجاء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باللهجة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البدوية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تأكيدا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الاعتزاز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لشعب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وللتأكيد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الصمود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والإصرار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دلالتها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العبارة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–١٧٢٧–"،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للحقبة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،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ومعاني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الرموز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تضمنتها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البصرية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تضمنت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خمسة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رموز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التمر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والكرم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الخيل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العربي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الفروسية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والشجاعة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المجلس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والترابط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السوق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الاقتصاد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المزدهر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الإنفتاح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الرجل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الذي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يحمل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الراية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البطولات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والتضحيات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للشعب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وحمايتهم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لرايتهم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اسئلة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للأطفال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التأسيس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السعودي</w:t>
      </w:r>
      <w:r w:rsidDel="00000000" w:rsidR="00000000" w:rsidRPr="00000000">
        <w:rPr>
          <w:b w:val="1"/>
          <w:rtl w:val="1"/>
        </w:rPr>
        <w:t xml:space="preserve"> 1443 </w:t>
      </w:r>
      <w:r w:rsidDel="00000000" w:rsidR="00000000" w:rsidRPr="00000000">
        <w:rPr>
          <w:b w:val="1"/>
          <w:rtl w:val="1"/>
        </w:rPr>
        <w:t xml:space="preserve">مع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الاجوبة</w:t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الزاهر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والعمود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يعتمد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لإكمال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التطوير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والمجتمع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وتثقيفهم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ومجتمعهم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إنشائهم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وإعدادهم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ليكونوا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وحماة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التثقيف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مؤسس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عاصمتها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وعاصمتها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الدرعية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مؤسس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عاصمتها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وعاصمتها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الرياض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مؤسس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عاصمتها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وعاصمتها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الرياض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توحيد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توحيد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تسميتها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23 </w:t>
      </w:r>
      <w:r w:rsidDel="00000000" w:rsidR="00000000" w:rsidRPr="00000000">
        <w:rPr>
          <w:rtl w:val="1"/>
        </w:rPr>
        <w:t xml:space="preserve">سبتمبر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1932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يقومون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فريضة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المكرمة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الأماكن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المقدسة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الأماكن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المقدسة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المكرمة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المنورة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مرسوما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حفظه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مرسوما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300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ولماذا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إجازة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بمقدورهم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</w:t>
      </w:r>
    </w:p>
    <w:p w:rsidR="00000000" w:rsidDel="00000000" w:rsidP="00000000" w:rsidRDefault="00000000" w:rsidRPr="00000000" w14:paraId="00000045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معلومات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مهمة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التأسيس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السعودي</w:t>
      </w:r>
      <w:r w:rsidDel="00000000" w:rsidR="00000000" w:rsidRPr="00000000">
        <w:rPr>
          <w:b w:val="1"/>
          <w:rtl w:val="1"/>
        </w:rPr>
        <w:t xml:space="preserve"> 1443</w:t>
      </w:r>
    </w:p>
    <w:p w:rsidR="00000000" w:rsidDel="00000000" w:rsidP="00000000" w:rsidRDefault="00000000" w:rsidRPr="00000000" w14:paraId="00000046">
      <w:pPr>
        <w:bidi w:val="1"/>
        <w:rPr/>
      </w:pP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تداولها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إطلاقه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حديثا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الوهاب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دعوته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الإصلاحية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المبادئ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المصلح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كرسها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مؤسس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الحاكمة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لتأسيسه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سلمان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لتأكيد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الريادي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أهداف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التذكير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بالمبادئ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تأتي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أهميته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الحاكمة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بالرغم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منسوب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لعام</w:t>
      </w:r>
      <w:r w:rsidDel="00000000" w:rsidR="00000000" w:rsidRPr="00000000">
        <w:rPr>
          <w:rtl w:val="1"/>
        </w:rPr>
        <w:t xml:space="preserve"> 1727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1744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E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اسئلة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الوطني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التأسيس</w:t>
      </w:r>
      <w:r w:rsidDel="00000000" w:rsidR="00000000" w:rsidRPr="00000000">
        <w:rPr>
          <w:b w:val="1"/>
          <w:rtl w:val="1"/>
        </w:rPr>
        <w:t xml:space="preserve"> 1443</w:t>
      </w:r>
    </w:p>
    <w:p w:rsidR="00000000" w:rsidDel="00000000" w:rsidP="00000000" w:rsidRDefault="00000000" w:rsidRPr="00000000" w14:paraId="0000004F">
      <w:pPr>
        <w:bidi w:val="1"/>
        <w:rPr/>
      </w:pPr>
      <w:r w:rsidDel="00000000" w:rsidR="00000000" w:rsidRPr="00000000">
        <w:rPr>
          <w:rtl w:val="1"/>
        </w:rPr>
        <w:t xml:space="preserve">بالرغم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مناسبتين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وطنيتين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مهمتان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والدلالة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والتاريخ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المطروحة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والدلالة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22 </w:t>
      </w:r>
      <w:r w:rsidDel="00000000" w:rsidR="00000000" w:rsidRPr="00000000">
        <w:rPr>
          <w:rtl w:val="1"/>
        </w:rPr>
        <w:t xml:space="preserve">فبراير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1727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التوحيد</w:t>
      </w:r>
      <w:r w:rsidDel="00000000" w:rsidR="00000000" w:rsidRPr="00000000">
        <w:rPr>
          <w:rtl w:val="1"/>
        </w:rPr>
        <w:t xml:space="preserve">، 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وعاصمتها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الرياض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بتاريخ</w:t>
      </w:r>
      <w:r w:rsidDel="00000000" w:rsidR="00000000" w:rsidRPr="00000000">
        <w:rPr>
          <w:rtl w:val="1"/>
        </w:rPr>
        <w:t xml:space="preserve"> 23 </w:t>
      </w:r>
      <w:r w:rsidDel="00000000" w:rsidR="00000000" w:rsidRPr="00000000">
        <w:rPr>
          <w:rtl w:val="1"/>
        </w:rPr>
        <w:t xml:space="preserve">سبتمبر</w:t>
      </w:r>
      <w:r w:rsidDel="00000000" w:rsidR="00000000" w:rsidRPr="00000000">
        <w:rPr>
          <w:rtl w:val="1"/>
        </w:rPr>
        <w:t xml:space="preserve"> 1932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التاريخية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الإعلان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توحيدها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1932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أسسها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1727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أسسها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1824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أسسها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1902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بتوحيدها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1932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 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بتوحيد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بتوحيد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أحفاد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إعلان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أسس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إرث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الرشيد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1902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استطاع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الرشيد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1902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نفذ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برفقة</w:t>
      </w:r>
      <w:r w:rsidDel="00000000" w:rsidR="00000000" w:rsidRPr="00000000">
        <w:rPr>
          <w:rtl w:val="1"/>
        </w:rPr>
        <w:t xml:space="preserve"> 40 </w:t>
      </w:r>
      <w:r w:rsidDel="00000000" w:rsidR="00000000" w:rsidRPr="00000000">
        <w:rPr>
          <w:rtl w:val="1"/>
        </w:rPr>
        <w:t xml:space="preserve">شخصا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المصمك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الرشيد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واستعاد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عاصمة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عاصمة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الرياض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عاصمة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الآن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التوحيد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التوحيد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وآخرهم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0">
      <w:pPr>
        <w:bidi w:val="1"/>
        <w:rPr/>
      </w:pPr>
      <w:r w:rsidDel="00000000" w:rsidR="00000000" w:rsidRPr="00000000">
        <w:rPr>
          <w:b w:val="1"/>
          <w:rtl w:val="1"/>
        </w:rPr>
        <w:t xml:space="preserve">اسئلة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المملكة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العربية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السعودية</w:t>
      </w:r>
      <w:r w:rsidDel="00000000" w:rsidR="00000000" w:rsidRPr="00000000">
        <w:rPr>
          <w:b w:val="1"/>
          <w:rtl w:val="1"/>
        </w:rPr>
        <w:t xml:space="preserve"> 1443 </w:t>
      </w:r>
      <w:r w:rsidDel="00000000" w:rsidR="00000000" w:rsidRPr="00000000">
        <w:rPr>
          <w:b w:val="1"/>
          <w:rtl w:val="1"/>
        </w:rPr>
        <w:t xml:space="preserve">مع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الاجوبة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rPr/>
      </w:pP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بمثابة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واقتصادها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وأهميتها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والضرورية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ومنها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تأسيسها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اكتسبت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والدولي</w:t>
      </w:r>
      <w:r w:rsidDel="00000000" w:rsidR="00000000" w:rsidRPr="00000000">
        <w:rPr>
          <w:rtl w:val="1"/>
        </w:rPr>
        <w:t xml:space="preserve">؟ </w:t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التوازن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والاقتصادية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والثقافية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6">
      <w:pPr>
        <w:numPr>
          <w:ilvl w:val="0"/>
          <w:numId w:val="7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اقتصاد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67">
      <w:pPr>
        <w:numPr>
          <w:ilvl w:val="0"/>
          <w:numId w:val="7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يعتمد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اقتصاد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الثروة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النفطية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كونها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احتياطي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نفطي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التنموية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المستدامة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رؤية</w:t>
      </w:r>
      <w:r w:rsidDel="00000000" w:rsidR="00000000" w:rsidRPr="00000000">
        <w:rPr>
          <w:rtl w:val="1"/>
        </w:rPr>
        <w:t xml:space="preserve"> 2030.</w:t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اكتشاف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اكتشاف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1933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للمملكة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الريال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C">
      <w:pPr>
        <w:numPr>
          <w:ilvl w:val="0"/>
          <w:numId w:val="7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المميزة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6D">
      <w:pPr>
        <w:numPr>
          <w:ilvl w:val="0"/>
          <w:numId w:val="7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تنكيسه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أبدا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كونه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الخمسة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الشهادتين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المؤسس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6F">
      <w:pPr>
        <w:numPr>
          <w:ilvl w:val="0"/>
          <w:numId w:val="7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المؤسس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جميها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والسادس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ملكا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0">
      <w:pPr>
        <w:numPr>
          <w:ilvl w:val="0"/>
          <w:numId w:val="7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71">
      <w:pPr>
        <w:numPr>
          <w:ilvl w:val="0"/>
          <w:numId w:val="7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مليوني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².</w:t>
      </w:r>
    </w:p>
    <w:p w:rsidR="00000000" w:rsidDel="00000000" w:rsidP="00000000" w:rsidRDefault="00000000" w:rsidRPr="00000000" w14:paraId="00000072">
      <w:pPr>
        <w:numPr>
          <w:ilvl w:val="0"/>
          <w:numId w:val="7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المظاهر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التضاريسية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73">
      <w:pPr>
        <w:numPr>
          <w:ilvl w:val="0"/>
          <w:numId w:val="7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المظاهر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الصحراوية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وأهمها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الخالي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الهضاب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همهما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هضبة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والجبال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وأهمها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الحجاز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والسهول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الساحلية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الحجاز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4">
      <w:pPr>
        <w:numPr>
          <w:ilvl w:val="0"/>
          <w:numId w:val="7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75">
      <w:pPr>
        <w:numPr>
          <w:ilvl w:val="0"/>
          <w:numId w:val="7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الرياض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العاصمة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الإدارية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والسياسية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والاقتصادية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المكرمة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المنورة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6">
      <w:pPr>
        <w:numPr>
          <w:ilvl w:val="0"/>
          <w:numId w:val="7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77">
      <w:pPr>
        <w:numPr>
          <w:ilvl w:val="0"/>
          <w:numId w:val="7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نجران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بطاقته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التخزينية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البالغة</w:t>
      </w:r>
      <w:r w:rsidDel="00000000" w:rsidR="00000000" w:rsidRPr="00000000">
        <w:rPr>
          <w:rtl w:val="1"/>
        </w:rPr>
        <w:t xml:space="preserve"> 85000000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³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المياه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وبهذا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نهاية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مقالنا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بعنوان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اسئلة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التأسيس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السعودي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وحلها</w:t>
      </w:r>
      <w:r w:rsidDel="00000000" w:rsidR="00000000" w:rsidRPr="00000000">
        <w:rPr>
          <w:b w:val="1"/>
          <w:rtl w:val="1"/>
        </w:rPr>
        <w:t xml:space="preserve"> 2022</w:t>
      </w:r>
      <w:r w:rsidDel="00000000" w:rsidR="00000000" w:rsidRPr="00000000">
        <w:rPr>
          <w:rtl w:val="0"/>
        </w:rPr>
        <w:t xml:space="preserve">،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تعرفنا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تاريخ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المملكة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وأعيادها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الوطنية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الهامة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كما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تعرفنا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بشكل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التأسيس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يدور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حوله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أسئلة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المجتمع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السعودي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والعربي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الدولة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العظيمة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9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